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B7E" w:rsidRPr="00C14477" w:rsidRDefault="00C14477" w:rsidP="00C14477">
      <w:pPr>
        <w:shd w:val="clear" w:color="auto" w:fill="FFFFFF"/>
        <w:spacing w:line="0" w:lineRule="atLeast"/>
        <w:ind w:leftChars="-236" w:left="-566" w:rightChars="-60" w:right="-144"/>
        <w:jc w:val="center"/>
        <w:rPr>
          <w:rFonts w:ascii="微軟正黑體" w:eastAsia="微軟正黑體" w:hAnsi="微軟正黑體"/>
          <w:color w:val="222222"/>
          <w:sz w:val="32"/>
          <w:szCs w:val="32"/>
        </w:rPr>
      </w:pPr>
      <w:bookmarkStart w:id="0" w:name="_GoBack"/>
      <w:bookmarkEnd w:id="0"/>
      <w:r w:rsidRPr="00C14477">
        <w:rPr>
          <w:rFonts w:ascii="標楷體" w:eastAsia="標楷體" w:hAnsi="標楷體" w:hint="eastAsia"/>
          <w:b/>
          <w:sz w:val="36"/>
          <w:szCs w:val="36"/>
        </w:rPr>
        <w:t>粉鳥林海岸.東岳冷泉.安永心食館.</w:t>
      </w:r>
      <w:r w:rsidRPr="00C14477">
        <w:rPr>
          <w:rFonts w:ascii="標楷體" w:eastAsia="標楷體" w:hAnsi="標楷體"/>
          <w:b/>
          <w:sz w:val="36"/>
          <w:szCs w:val="36"/>
        </w:rPr>
        <w:t xml:space="preserve"> 壯圍沙丘</w:t>
      </w:r>
      <w:r w:rsidRPr="00C14477">
        <w:rPr>
          <w:rFonts w:ascii="標楷體" w:eastAsia="標楷體" w:hAnsi="標楷體" w:hint="eastAsia"/>
          <w:b/>
          <w:sz w:val="36"/>
          <w:szCs w:val="36"/>
        </w:rPr>
        <w:t>旅遊</w:t>
      </w:r>
      <w:r w:rsidRPr="00C14477">
        <w:rPr>
          <w:rFonts w:ascii="標楷體" w:eastAsia="標楷體" w:hAnsi="標楷體"/>
          <w:b/>
          <w:sz w:val="36"/>
          <w:szCs w:val="36"/>
        </w:rPr>
        <w:t>園區</w:t>
      </w:r>
      <w:r w:rsidRPr="00C14477">
        <w:rPr>
          <w:rFonts w:ascii="標楷體" w:eastAsia="標楷體" w:hAnsi="標楷體" w:hint="eastAsia"/>
          <w:b/>
          <w:sz w:val="36"/>
          <w:szCs w:val="36"/>
        </w:rPr>
        <w:t>一日遊</w:t>
      </w:r>
    </w:p>
    <w:p w:rsidR="008C3F77" w:rsidRPr="00A2695C" w:rsidRDefault="00C35061" w:rsidP="006E1EE5">
      <w:pPr>
        <w:spacing w:line="400" w:lineRule="exact"/>
        <w:ind w:right="-2"/>
        <w:jc w:val="center"/>
        <w:rPr>
          <w:rFonts w:eastAsia="標楷體"/>
          <w:b/>
          <w:sz w:val="28"/>
          <w:szCs w:val="28"/>
        </w:rPr>
      </w:pPr>
      <w:r w:rsidRPr="00A2695C">
        <w:rPr>
          <w:rFonts w:eastAsia="標楷體" w:hint="eastAsia"/>
          <w:b/>
          <w:sz w:val="28"/>
          <w:szCs w:val="28"/>
        </w:rPr>
        <w:t>◆</w:t>
      </w:r>
      <w:r w:rsidRPr="00A2695C">
        <w:rPr>
          <w:rFonts w:eastAsia="標楷體" w:hint="eastAsia"/>
          <w:b/>
          <w:sz w:val="28"/>
          <w:szCs w:val="28"/>
        </w:rPr>
        <w:t xml:space="preserve"> </w:t>
      </w:r>
      <w:r w:rsidR="009A2D35" w:rsidRPr="00A2695C">
        <w:rPr>
          <w:rFonts w:eastAsia="標楷體" w:hint="eastAsia"/>
          <w:b/>
          <w:sz w:val="28"/>
          <w:szCs w:val="28"/>
        </w:rPr>
        <w:t>民國</w:t>
      </w:r>
      <w:r w:rsidR="009A2D35" w:rsidRPr="00A2695C">
        <w:rPr>
          <w:rFonts w:eastAsia="標楷體" w:hint="eastAsia"/>
          <w:b/>
          <w:sz w:val="28"/>
          <w:szCs w:val="28"/>
        </w:rPr>
        <w:t>10</w:t>
      </w:r>
      <w:r w:rsidR="003A6F3D">
        <w:rPr>
          <w:rFonts w:eastAsia="標楷體" w:hint="eastAsia"/>
          <w:b/>
          <w:sz w:val="28"/>
          <w:szCs w:val="28"/>
        </w:rPr>
        <w:t>7</w:t>
      </w:r>
      <w:r w:rsidR="009A2D35" w:rsidRPr="00A2695C">
        <w:rPr>
          <w:rFonts w:eastAsia="標楷體" w:hint="eastAsia"/>
          <w:b/>
          <w:sz w:val="28"/>
          <w:szCs w:val="28"/>
        </w:rPr>
        <w:t>年</w:t>
      </w:r>
      <w:r w:rsidR="00AD1D36" w:rsidRPr="00A2695C">
        <w:rPr>
          <w:rFonts w:eastAsia="標楷體" w:hint="eastAsia"/>
          <w:b/>
          <w:sz w:val="28"/>
          <w:szCs w:val="28"/>
        </w:rPr>
        <w:t>臺大</w:t>
      </w:r>
      <w:r w:rsidR="009D438D">
        <w:rPr>
          <w:rFonts w:eastAsia="標楷體" w:hint="eastAsia"/>
          <w:b/>
          <w:sz w:val="28"/>
          <w:szCs w:val="28"/>
        </w:rPr>
        <w:t>職工退聯</w:t>
      </w:r>
      <w:r w:rsidR="00B4705D" w:rsidRPr="00A2695C">
        <w:rPr>
          <w:rFonts w:eastAsia="標楷體" w:hint="eastAsia"/>
          <w:b/>
          <w:sz w:val="28"/>
          <w:szCs w:val="28"/>
        </w:rPr>
        <w:t>會</w:t>
      </w:r>
      <w:r w:rsidR="00AD1D36" w:rsidRPr="00A2695C">
        <w:rPr>
          <w:rFonts w:eastAsia="標楷體" w:hint="eastAsia"/>
          <w:b/>
          <w:sz w:val="28"/>
          <w:szCs w:val="28"/>
        </w:rPr>
        <w:t>活動</w:t>
      </w:r>
      <w:r w:rsidR="00CA703D" w:rsidRPr="00A2695C">
        <w:rPr>
          <w:rFonts w:eastAsia="標楷體" w:hint="eastAsia"/>
          <w:b/>
          <w:sz w:val="28"/>
          <w:szCs w:val="28"/>
        </w:rPr>
        <w:t>通知</w:t>
      </w:r>
      <w:r w:rsidRPr="00A2695C">
        <w:rPr>
          <w:rFonts w:eastAsia="標楷體" w:hint="eastAsia"/>
          <w:b/>
          <w:sz w:val="28"/>
          <w:szCs w:val="28"/>
        </w:rPr>
        <w:t>◆</w:t>
      </w:r>
    </w:p>
    <w:p w:rsidR="00951ABA" w:rsidRPr="00A2695C" w:rsidRDefault="00951ABA" w:rsidP="00693FFB">
      <w:pPr>
        <w:spacing w:line="0" w:lineRule="atLeast"/>
        <w:ind w:leftChars="-236" w:left="-566" w:right="284"/>
        <w:jc w:val="both"/>
        <w:rPr>
          <w:rFonts w:ascii="標楷體" w:eastAsia="標楷體" w:hAnsi="標楷體" w:cs="華康儷楷書(P)"/>
          <w:b/>
          <w:sz w:val="28"/>
          <w:szCs w:val="28"/>
        </w:rPr>
      </w:pP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出發日期:10</w:t>
      </w:r>
      <w:r w:rsidR="003A6F3D">
        <w:rPr>
          <w:rFonts w:ascii="標楷體" w:eastAsia="標楷體" w:hAnsi="標楷體" w:cs="華康儷楷書(P)" w:hint="eastAsia"/>
          <w:b/>
          <w:sz w:val="28"/>
          <w:szCs w:val="28"/>
        </w:rPr>
        <w:t>7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年</w:t>
      </w:r>
      <w:r w:rsidR="00A22054" w:rsidRPr="00A2695C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9D438D">
        <w:rPr>
          <w:rFonts w:ascii="標楷體" w:eastAsia="標楷體" w:hAnsi="標楷體" w:cs="華康儷楷書(P)" w:hint="eastAsia"/>
          <w:b/>
          <w:sz w:val="28"/>
          <w:szCs w:val="28"/>
        </w:rPr>
        <w:t>8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月</w:t>
      </w:r>
      <w:r w:rsidR="009D438D">
        <w:rPr>
          <w:rFonts w:ascii="標楷體" w:eastAsia="標楷體" w:hAnsi="標楷體" w:cs="華康儷楷書(P)" w:hint="eastAsia"/>
          <w:b/>
          <w:sz w:val="28"/>
          <w:szCs w:val="28"/>
        </w:rPr>
        <w:t>11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日(星期</w:t>
      </w:r>
      <w:r w:rsidR="009D438D">
        <w:rPr>
          <w:rFonts w:ascii="標楷體" w:eastAsia="標楷體" w:hAnsi="標楷體" w:cs="華康儷楷書(P)" w:hint="eastAsia"/>
          <w:b/>
          <w:sz w:val="28"/>
          <w:szCs w:val="28"/>
        </w:rPr>
        <w:t>六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)</w:t>
      </w:r>
    </w:p>
    <w:p w:rsidR="00951ABA" w:rsidRPr="00A2695C" w:rsidRDefault="00951ABA" w:rsidP="000A2440">
      <w:pPr>
        <w:spacing w:line="0" w:lineRule="atLeast"/>
        <w:ind w:leftChars="-236" w:left="-566" w:right="284"/>
        <w:jc w:val="both"/>
        <w:rPr>
          <w:rFonts w:ascii="標楷體" w:eastAsia="標楷體" w:hAnsi="標楷體" w:cs="華康儷楷書(P)"/>
          <w:b/>
          <w:sz w:val="28"/>
          <w:szCs w:val="28"/>
        </w:rPr>
      </w:pP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集合時間:上午0</w:t>
      </w:r>
      <w:r w:rsidR="009D438D">
        <w:rPr>
          <w:rFonts w:ascii="標楷體" w:eastAsia="標楷體" w:hAnsi="標楷體" w:cs="華康儷楷書(P)" w:hint="eastAsia"/>
          <w:b/>
          <w:sz w:val="28"/>
          <w:szCs w:val="28"/>
        </w:rPr>
        <w:t>6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9D438D">
        <w:rPr>
          <w:rFonts w:ascii="標楷體" w:eastAsia="標楷體" w:hAnsi="標楷體" w:cs="華康儷楷書(P)" w:hint="eastAsia"/>
          <w:b/>
          <w:sz w:val="28"/>
          <w:szCs w:val="28"/>
        </w:rPr>
        <w:t>3</w:t>
      </w:r>
      <w:r w:rsidR="009711B2" w:rsidRPr="00A2695C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集合</w:t>
      </w:r>
      <w:r w:rsidRPr="00A2695C">
        <w:rPr>
          <w:rFonts w:ascii="標楷體" w:eastAsia="標楷體" w:hAnsi="標楷體" w:cs="華康儷楷書(P)" w:hint="eastAsia"/>
          <w:b/>
          <w:sz w:val="32"/>
          <w:szCs w:val="32"/>
          <w:u w:val="single"/>
        </w:rPr>
        <w:t>0</w:t>
      </w:r>
      <w:r w:rsidR="00B34642" w:rsidRPr="00A2695C">
        <w:rPr>
          <w:rFonts w:ascii="標楷體" w:eastAsia="標楷體" w:hAnsi="標楷體" w:cs="華康儷楷書(P)" w:hint="eastAsia"/>
          <w:b/>
          <w:sz w:val="32"/>
          <w:szCs w:val="32"/>
          <w:u w:val="single"/>
        </w:rPr>
        <w:t>7</w:t>
      </w:r>
      <w:r w:rsidRPr="00A2695C">
        <w:rPr>
          <w:rFonts w:ascii="標楷體" w:eastAsia="標楷體" w:hAnsi="標楷體" w:cs="華康儷楷書(P)" w:hint="eastAsia"/>
          <w:b/>
          <w:sz w:val="32"/>
          <w:szCs w:val="32"/>
          <w:u w:val="single"/>
        </w:rPr>
        <w:t>:</w:t>
      </w:r>
      <w:r w:rsidR="009D438D">
        <w:rPr>
          <w:rFonts w:ascii="標楷體" w:eastAsia="標楷體" w:hAnsi="標楷體" w:cs="華康儷楷書(P)" w:hint="eastAsia"/>
          <w:b/>
          <w:sz w:val="32"/>
          <w:szCs w:val="32"/>
          <w:u w:val="single"/>
        </w:rPr>
        <w:t>0</w:t>
      </w:r>
      <w:r w:rsidR="002F3A8D" w:rsidRPr="00A2695C">
        <w:rPr>
          <w:rFonts w:ascii="標楷體" w:eastAsia="標楷體" w:hAnsi="標楷體" w:cs="華康儷楷書(P)" w:hint="eastAsia"/>
          <w:b/>
          <w:sz w:val="32"/>
          <w:szCs w:val="32"/>
          <w:u w:val="single"/>
        </w:rPr>
        <w:t>0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發車</w:t>
      </w:r>
    </w:p>
    <w:p w:rsidR="00951ABA" w:rsidRPr="00A2695C" w:rsidRDefault="00951ABA" w:rsidP="000A2440">
      <w:pPr>
        <w:spacing w:line="0" w:lineRule="atLeast"/>
        <w:ind w:leftChars="-236" w:left="-566" w:right="284"/>
        <w:jc w:val="both"/>
        <w:rPr>
          <w:rFonts w:ascii="標楷體" w:eastAsia="標楷體" w:hAnsi="標楷體" w:cs="華康儷楷書(P)"/>
          <w:b/>
          <w:sz w:val="28"/>
          <w:szCs w:val="28"/>
        </w:rPr>
      </w:pP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報到地點:台大</w:t>
      </w:r>
      <w:r w:rsidR="00542BBF" w:rsidRPr="00A2695C">
        <w:rPr>
          <w:rFonts w:ascii="標楷體" w:eastAsia="標楷體" w:hAnsi="標楷體" w:cs="華康儷楷書(P)" w:hint="eastAsia"/>
          <w:b/>
          <w:sz w:val="28"/>
          <w:szCs w:val="28"/>
        </w:rPr>
        <w:t>校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門口</w:t>
      </w:r>
      <w:r w:rsidR="007B7EBF" w:rsidRPr="00A2695C">
        <w:rPr>
          <w:rFonts w:ascii="標楷體" w:eastAsia="標楷體" w:hAnsi="標楷體" w:cs="華康儷楷書(P)" w:hint="eastAsia"/>
          <w:b/>
          <w:sz w:val="28"/>
          <w:szCs w:val="28"/>
        </w:rPr>
        <w:t>廣場</w:t>
      </w:r>
    </w:p>
    <w:p w:rsidR="00166535" w:rsidRPr="00A2695C" w:rsidRDefault="00166535" w:rsidP="00244F6D">
      <w:pPr>
        <w:pStyle w:val="Default"/>
        <w:spacing w:line="0" w:lineRule="atLeast"/>
        <w:ind w:leftChars="-236" w:left="757" w:right="-2" w:hangingChars="472" w:hanging="1323"/>
        <w:rPr>
          <w:rFonts w:ascii="標楷體" w:eastAsia="標楷體" w:hAnsi="標楷體" w:cs="DFLiKaiShu-Md"/>
          <w:b/>
          <w:color w:val="auto"/>
          <w:sz w:val="28"/>
          <w:szCs w:val="28"/>
        </w:rPr>
      </w:pPr>
      <w:r w:rsidRPr="00A2695C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行程費用</w:t>
      </w:r>
      <w:r w:rsidRPr="00A2695C">
        <w:rPr>
          <w:rFonts w:ascii="標楷體" w:eastAsia="標楷體" w:hAnsi="標楷體" w:cs="DFLiKaiShu-Md"/>
          <w:b/>
          <w:color w:val="auto"/>
          <w:sz w:val="28"/>
          <w:szCs w:val="28"/>
        </w:rPr>
        <w:t>:</w:t>
      </w:r>
      <w:r w:rsidRPr="00A2695C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1,</w:t>
      </w:r>
      <w:r w:rsidR="00E55A7A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1</w:t>
      </w:r>
      <w:r w:rsidR="003F3643">
        <w:rPr>
          <w:rFonts w:ascii="標楷體" w:eastAsia="標楷體" w:hAnsi="標楷體" w:cs="DFLiKaiShu-Md"/>
          <w:b/>
          <w:color w:val="auto"/>
          <w:sz w:val="28"/>
          <w:szCs w:val="28"/>
        </w:rPr>
        <w:t>0</w:t>
      </w:r>
      <w:r w:rsidR="0044022C" w:rsidRPr="00A2695C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0</w:t>
      </w:r>
      <w:r w:rsidRPr="00A2695C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元[</w:t>
      </w:r>
      <w:r w:rsidR="00ED6B7E" w:rsidRPr="00A2695C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台大</w:t>
      </w:r>
      <w:r w:rsidRPr="00A2695C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身份(含退休)補助</w:t>
      </w:r>
      <w:r w:rsidR="00444ED5" w:rsidRPr="00A2695C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3</w:t>
      </w:r>
      <w:r w:rsidRPr="00A2695C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00元，</w:t>
      </w:r>
      <w:r w:rsidR="003F3643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退聯</w:t>
      </w:r>
      <w:r w:rsidR="00C14477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或職工</w:t>
      </w:r>
      <w:r w:rsidRPr="00A2695C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會員</w:t>
      </w:r>
      <w:r w:rsidR="00244F6D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各</w:t>
      </w:r>
      <w:r w:rsidRPr="00A2695C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補助</w:t>
      </w:r>
      <w:r w:rsidR="003F3643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1</w:t>
      </w:r>
      <w:r w:rsidRPr="00A2695C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00元</w:t>
      </w:r>
      <w:r w:rsidRPr="00A2695C">
        <w:rPr>
          <w:rFonts w:ascii="標楷體" w:eastAsia="標楷體" w:hAnsi="標楷體" w:cs="DFLiKaiShu-Md"/>
          <w:b/>
          <w:color w:val="auto"/>
          <w:sz w:val="28"/>
          <w:szCs w:val="28"/>
        </w:rPr>
        <w:t xml:space="preserve"> </w:t>
      </w:r>
      <w:r w:rsidR="000E5301" w:rsidRPr="00A2695C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]</w:t>
      </w:r>
    </w:p>
    <w:p w:rsidR="00166535" w:rsidRPr="00A2695C" w:rsidRDefault="003F3643" w:rsidP="003F3643">
      <w:pPr>
        <w:pStyle w:val="Default"/>
        <w:spacing w:line="0" w:lineRule="atLeast"/>
        <w:ind w:leftChars="-176" w:left="-282" w:right="-2" w:hangingChars="50" w:hanging="140"/>
        <w:rPr>
          <w:rFonts w:ascii="標楷體" w:eastAsia="標楷體" w:hAnsi="標楷體" w:cs="DFLiKaiShu-Md"/>
          <w:b/>
          <w:color w:val="auto"/>
          <w:sz w:val="28"/>
          <w:szCs w:val="28"/>
        </w:rPr>
      </w:pPr>
      <w:r w:rsidRPr="00A2695C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[</w:t>
      </w:r>
      <w:r w:rsidR="00166535" w:rsidRPr="00A2695C">
        <w:rPr>
          <w:rFonts w:ascii="標楷體" w:eastAsia="標楷體" w:hAnsi="標楷體" w:hint="eastAsia"/>
          <w:b/>
          <w:color w:val="auto"/>
        </w:rPr>
        <w:t>含</w:t>
      </w:r>
      <w:r w:rsidR="00E164A5" w:rsidRPr="00A2695C">
        <w:rPr>
          <w:rFonts w:ascii="標楷體" w:eastAsia="標楷體" w:hAnsi="標楷體" w:hint="eastAsia"/>
          <w:b/>
          <w:color w:val="auto"/>
        </w:rPr>
        <w:t>早餐、</w:t>
      </w:r>
      <w:r w:rsidR="00166535" w:rsidRPr="00A2695C">
        <w:rPr>
          <w:rFonts w:ascii="標楷體" w:eastAsia="標楷體" w:hAnsi="標楷體" w:hint="eastAsia"/>
          <w:b/>
          <w:color w:val="auto"/>
        </w:rPr>
        <w:t>午餐、晚餐</w:t>
      </w:r>
      <w:r w:rsidR="007D1C07" w:rsidRPr="00A2695C">
        <w:rPr>
          <w:rFonts w:ascii="標楷體" w:eastAsia="標楷體" w:hAnsi="標楷體" w:hint="eastAsia"/>
          <w:b/>
          <w:color w:val="auto"/>
        </w:rPr>
        <w:t>、</w:t>
      </w:r>
      <w:r w:rsidR="00166535" w:rsidRPr="00A2695C">
        <w:rPr>
          <w:rFonts w:ascii="標楷體" w:eastAsia="標楷體" w:hAnsi="標楷體" w:hint="eastAsia"/>
          <w:b/>
          <w:color w:val="auto"/>
        </w:rPr>
        <w:t>保險</w:t>
      </w:r>
      <w:r w:rsidR="004D03E5" w:rsidRPr="00A2695C">
        <w:rPr>
          <w:rFonts w:ascii="標楷體" w:eastAsia="標楷體" w:hAnsi="標楷體" w:hint="eastAsia"/>
          <w:b/>
          <w:color w:val="auto"/>
        </w:rPr>
        <w:t>(200萬)</w:t>
      </w:r>
      <w:r w:rsidR="00166535" w:rsidRPr="00A2695C">
        <w:rPr>
          <w:rFonts w:ascii="標楷體" w:eastAsia="標楷體" w:hAnsi="標楷體" w:hint="eastAsia"/>
          <w:b/>
          <w:color w:val="auto"/>
        </w:rPr>
        <w:t>、</w:t>
      </w:r>
      <w:r w:rsidR="00C14477">
        <w:rPr>
          <w:rFonts w:ascii="標楷體" w:eastAsia="標楷體" w:hAnsi="標楷體" w:hint="eastAsia"/>
          <w:b/>
          <w:color w:val="auto"/>
        </w:rPr>
        <w:t>遊覽</w:t>
      </w:r>
      <w:r w:rsidR="00166535" w:rsidRPr="00A2695C">
        <w:rPr>
          <w:rFonts w:ascii="標楷體" w:eastAsia="標楷體" w:hAnsi="標楷體" w:hint="eastAsia"/>
          <w:b/>
          <w:color w:val="auto"/>
        </w:rPr>
        <w:t>車資、</w:t>
      </w:r>
      <w:r w:rsidR="007F2468">
        <w:rPr>
          <w:rFonts w:ascii="標楷體" w:eastAsia="標楷體" w:hAnsi="標楷體" w:hint="eastAsia"/>
          <w:b/>
          <w:color w:val="auto"/>
        </w:rPr>
        <w:t>門票、</w:t>
      </w:r>
      <w:r w:rsidR="008F35DE" w:rsidRPr="00A2695C">
        <w:rPr>
          <w:rFonts w:ascii="標楷體" w:eastAsia="標楷體" w:hAnsi="標楷體" w:hint="eastAsia"/>
          <w:b/>
          <w:color w:val="auto"/>
        </w:rPr>
        <w:t>小費、</w:t>
      </w:r>
      <w:r w:rsidR="00166535" w:rsidRPr="00A2695C">
        <w:rPr>
          <w:rFonts w:ascii="標楷體" w:eastAsia="標楷體" w:hAnsi="標楷體" w:hint="eastAsia"/>
          <w:b/>
          <w:color w:val="auto"/>
        </w:rPr>
        <w:t>停車、過路橋費、一瓶礦泉水</w:t>
      </w:r>
      <w:r w:rsidR="00166535" w:rsidRPr="00A2695C">
        <w:rPr>
          <w:rFonts w:ascii="標楷體" w:eastAsia="標楷體" w:hAnsi="標楷體"/>
          <w:b/>
          <w:color w:val="auto"/>
        </w:rPr>
        <w:t>)</w:t>
      </w:r>
      <w:r w:rsidR="004B7959" w:rsidRPr="00A2695C">
        <w:rPr>
          <w:rFonts w:ascii="標楷體" w:eastAsia="標楷體" w:hAnsi="標楷體" w:cs="DFLiKaiShu-Md"/>
          <w:b/>
          <w:color w:val="auto"/>
          <w:sz w:val="28"/>
          <w:szCs w:val="28"/>
        </w:rPr>
        <w:t xml:space="preserve"> </w:t>
      </w:r>
      <w:r w:rsidRPr="00A2695C">
        <w:rPr>
          <w:rFonts w:ascii="標楷體" w:eastAsia="標楷體" w:hAnsi="標楷體" w:cs="DFLiKaiShu-Md" w:hint="eastAsia"/>
          <w:b/>
          <w:color w:val="auto"/>
          <w:sz w:val="28"/>
          <w:szCs w:val="28"/>
        </w:rPr>
        <w:t>]</w:t>
      </w:r>
    </w:p>
    <w:p w:rsidR="00A47160" w:rsidRDefault="009711B2" w:rsidP="006A03FB">
      <w:pPr>
        <w:pStyle w:val="Default"/>
        <w:spacing w:line="0" w:lineRule="atLeast"/>
        <w:ind w:leftChars="-175" w:left="306" w:hangingChars="302" w:hanging="726"/>
        <w:rPr>
          <w:rFonts w:ascii="標楷體" w:eastAsia="標楷體" w:hAnsi="標楷體"/>
          <w:b/>
          <w:color w:val="auto"/>
        </w:rPr>
      </w:pPr>
      <w:r w:rsidRPr="00A2695C">
        <w:rPr>
          <w:rFonts w:ascii="標楷體" w:eastAsia="標楷體" w:hAnsi="標楷體" w:hint="eastAsia"/>
          <w:b/>
          <w:color w:val="auto"/>
        </w:rPr>
        <w:t>註：</w:t>
      </w:r>
      <w:r w:rsidR="00B70259" w:rsidRPr="00A2695C">
        <w:rPr>
          <w:rFonts w:ascii="標楷體" w:eastAsia="標楷體" w:hAnsi="標楷體"/>
          <w:b/>
          <w:color w:val="auto"/>
        </w:rPr>
        <w:t>1.</w:t>
      </w:r>
      <w:r w:rsidR="00A47160" w:rsidRPr="00A2695C">
        <w:rPr>
          <w:rFonts w:ascii="標楷體" w:eastAsia="標楷體" w:hAnsi="標楷體" w:hint="eastAsia"/>
          <w:b/>
          <w:color w:val="auto"/>
        </w:rPr>
        <w:t>本次只分配桌次，座位以先到先選位，除為</w:t>
      </w:r>
      <w:r w:rsidR="004B7959" w:rsidRPr="00A2695C">
        <w:rPr>
          <w:rFonts w:ascii="標楷體" w:eastAsia="標楷體" w:hAnsi="標楷體" w:hint="eastAsia"/>
          <w:b/>
          <w:color w:val="auto"/>
        </w:rPr>
        <w:t>鄰</w:t>
      </w:r>
      <w:r w:rsidR="00A47160" w:rsidRPr="00A2695C">
        <w:rPr>
          <w:rFonts w:ascii="標楷體" w:eastAsia="標楷體" w:hAnsi="標楷體" w:hint="eastAsia"/>
          <w:b/>
          <w:color w:val="auto"/>
        </w:rPr>
        <w:t>座保留</w:t>
      </w:r>
      <w:r w:rsidR="00E433FA" w:rsidRPr="00A2695C">
        <w:rPr>
          <w:rFonts w:ascii="標楷體" w:eastAsia="標楷體" w:hAnsi="標楷體" w:hint="eastAsia"/>
          <w:b/>
          <w:color w:val="auto"/>
        </w:rPr>
        <w:t>一位外，請勿佔位，最前二個位子請留給工作人員</w:t>
      </w:r>
      <w:r w:rsidR="00B70259" w:rsidRPr="00A2695C">
        <w:rPr>
          <w:rFonts w:ascii="標楷體" w:eastAsia="標楷體" w:hAnsi="標楷體" w:hint="eastAsia"/>
          <w:b/>
          <w:color w:val="auto"/>
        </w:rPr>
        <w:t>。</w:t>
      </w:r>
    </w:p>
    <w:p w:rsidR="00B70259" w:rsidRPr="00A2695C" w:rsidRDefault="00B70259" w:rsidP="006C681C">
      <w:pPr>
        <w:pStyle w:val="Default"/>
        <w:spacing w:line="0" w:lineRule="atLeast"/>
        <w:ind w:leftChars="60" w:left="384" w:hangingChars="100" w:hanging="240"/>
        <w:rPr>
          <w:rFonts w:ascii="標楷體" w:eastAsia="標楷體" w:hAnsi="標楷體" w:cs="DFLiKaiShu-Md"/>
          <w:b/>
          <w:color w:val="auto"/>
        </w:rPr>
      </w:pPr>
      <w:r w:rsidRPr="00A2695C">
        <w:rPr>
          <w:rFonts w:ascii="標楷體" w:eastAsia="標楷體" w:hAnsi="標楷體"/>
          <w:b/>
          <w:color w:val="auto"/>
        </w:rPr>
        <w:t>2.</w:t>
      </w:r>
      <w:r w:rsidRPr="00A2695C">
        <w:rPr>
          <w:rFonts w:ascii="標楷體" w:eastAsia="標楷體" w:hAnsi="標楷體" w:hint="eastAsia"/>
          <w:b/>
          <w:color w:val="auto"/>
        </w:rPr>
        <w:t>行程餐廳以公告為主，承辦人員得視突發狀況，無損同仁權益下，調整景點及餐廳。</w:t>
      </w:r>
    </w:p>
    <w:p w:rsidR="004B7959" w:rsidRPr="00A2695C" w:rsidRDefault="00A14D11" w:rsidP="00C93C99">
      <w:pPr>
        <w:spacing w:line="0" w:lineRule="atLeast"/>
        <w:ind w:leftChars="-236" w:left="-566" w:right="284"/>
        <w:jc w:val="both"/>
        <w:rPr>
          <w:rFonts w:ascii="標楷體" w:eastAsia="標楷體" w:hAnsi="標楷體"/>
          <w:b/>
          <w:sz w:val="28"/>
          <w:szCs w:val="28"/>
        </w:rPr>
      </w:pP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C14477">
        <w:rPr>
          <w:rFonts w:ascii="標楷體" w:eastAsia="標楷體" w:hAnsi="標楷體" w:cs="華康儷楷書(P)" w:hint="eastAsia"/>
          <w:b/>
          <w:sz w:val="28"/>
          <w:szCs w:val="28"/>
        </w:rPr>
        <w:t>6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C14477">
        <w:rPr>
          <w:rFonts w:ascii="標楷體" w:eastAsia="標楷體" w:hAnsi="標楷體" w:cs="華康儷楷書(P)" w:hint="eastAsia"/>
          <w:b/>
          <w:sz w:val="28"/>
          <w:szCs w:val="28"/>
        </w:rPr>
        <w:t>3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0-0</w:t>
      </w:r>
      <w:r w:rsidR="004629AC" w:rsidRPr="00A2695C">
        <w:rPr>
          <w:rFonts w:ascii="標楷體" w:eastAsia="標楷體" w:hAnsi="標楷體" w:cs="華康儷楷書(P)" w:hint="eastAsia"/>
          <w:b/>
          <w:sz w:val="28"/>
          <w:szCs w:val="28"/>
        </w:rPr>
        <w:t>7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C14477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3234C6" w:rsidRPr="00EC63BB">
        <w:rPr>
          <w:rFonts w:ascii="標楷體" w:eastAsia="標楷體" w:hAnsi="標楷體" w:cs="新細明體" w:hint="eastAsia"/>
          <w:b/>
          <w:color w:val="0070C0"/>
          <w:kern w:val="0"/>
          <w:sz w:val="28"/>
          <w:szCs w:val="28"/>
        </w:rPr>
        <w:t>【集合出發】</w:t>
      </w:r>
      <w:r w:rsidR="004B7959" w:rsidRPr="00244F6D">
        <w:rPr>
          <w:rFonts w:ascii="標楷體" w:eastAsia="標楷體" w:hAnsi="標楷體" w:cs="新細明體" w:hint="eastAsia"/>
          <w:b/>
          <w:color w:val="0070C0"/>
          <w:kern w:val="0"/>
          <w:sz w:val="28"/>
          <w:szCs w:val="28"/>
        </w:rPr>
        <w:t>簽到，發</w:t>
      </w:r>
      <w:r w:rsidR="003234C6" w:rsidRPr="00244F6D">
        <w:rPr>
          <w:rFonts w:ascii="標楷體" w:eastAsia="標楷體" w:hAnsi="標楷體" w:cs="新細明體" w:hint="eastAsia"/>
          <w:b/>
          <w:color w:val="0070C0"/>
          <w:kern w:val="0"/>
          <w:sz w:val="28"/>
          <w:szCs w:val="28"/>
        </w:rPr>
        <w:t>早餐</w:t>
      </w:r>
    </w:p>
    <w:p w:rsidR="00231190" w:rsidRPr="00A2695C" w:rsidRDefault="00214608" w:rsidP="002B1961">
      <w:pPr>
        <w:spacing w:line="0" w:lineRule="atLeast"/>
        <w:ind w:leftChars="118" w:left="283"/>
        <w:jc w:val="both"/>
        <w:rPr>
          <w:rFonts w:ascii="細明體" w:eastAsia="細明體" w:hAnsi="細明體" w:cs="細明體"/>
          <w:sz w:val="20"/>
          <w:szCs w:val="20"/>
        </w:rPr>
      </w:pPr>
      <w:r w:rsidRPr="00A2695C">
        <w:rPr>
          <w:rFonts w:ascii="標楷體" w:eastAsia="標楷體" w:hAnsi="標楷體" w:cs="Calibri" w:hint="eastAsia"/>
          <w:b/>
          <w:kern w:val="0"/>
        </w:rPr>
        <w:t>沿路欣賞國道風光</w:t>
      </w:r>
    </w:p>
    <w:p w:rsidR="00FE238D" w:rsidRPr="00683CE3" w:rsidRDefault="002B1961" w:rsidP="00683CE3">
      <w:pPr>
        <w:pStyle w:val="Web"/>
        <w:spacing w:before="0" w:beforeAutospacing="0" w:after="0" w:afterAutospacing="0" w:line="0" w:lineRule="atLeast"/>
        <w:ind w:leftChars="-236" w:left="-565" w:right="284" w:hanging="1"/>
        <w:jc w:val="both"/>
        <w:rPr>
          <w:rFonts w:ascii="標楷體" w:eastAsia="標楷體" w:hAnsi="標楷體" w:cs="Times New Roman"/>
          <w:b/>
          <w:bCs/>
          <w:kern w:val="2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5952" behindDoc="0" locked="0" layoutInCell="1" allowOverlap="1" wp14:anchorId="33E5512D" wp14:editId="7F67EE7B">
            <wp:simplePos x="0" y="0"/>
            <wp:positionH relativeFrom="column">
              <wp:posOffset>5026660</wp:posOffset>
            </wp:positionH>
            <wp:positionV relativeFrom="paragraph">
              <wp:posOffset>212090</wp:posOffset>
            </wp:positionV>
            <wp:extent cx="1410970" cy="1057275"/>
            <wp:effectExtent l="0" t="0" r="0" b="952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097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1DCB">
        <w:rPr>
          <w:rFonts w:ascii="標楷體" w:eastAsia="標楷體" w:hAnsi="標楷體" w:cs="華康儷楷書(P)" w:hint="eastAsia"/>
          <w:b/>
          <w:sz w:val="28"/>
          <w:szCs w:val="28"/>
        </w:rPr>
        <w:t>09</w:t>
      </w:r>
      <w:r w:rsidR="00C3516E"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6E50C6">
        <w:rPr>
          <w:rFonts w:ascii="標楷體" w:eastAsia="標楷體" w:hAnsi="標楷體" w:cs="華康儷楷書(P)"/>
          <w:b/>
          <w:sz w:val="28"/>
          <w:szCs w:val="28"/>
        </w:rPr>
        <w:t>00</w:t>
      </w:r>
      <w:r w:rsidR="00C3516E" w:rsidRPr="00A2695C">
        <w:rPr>
          <w:rFonts w:ascii="標楷體" w:eastAsia="標楷體" w:hAnsi="標楷體" w:cs="華康儷楷書(P)" w:hint="eastAsia"/>
          <w:b/>
          <w:sz w:val="28"/>
          <w:szCs w:val="28"/>
        </w:rPr>
        <w:t>-</w:t>
      </w:r>
      <w:r w:rsidR="00D57567">
        <w:rPr>
          <w:rFonts w:ascii="標楷體" w:eastAsia="標楷體" w:hAnsi="標楷體" w:cs="華康儷楷書(P)" w:hint="eastAsia"/>
          <w:b/>
          <w:sz w:val="28"/>
          <w:szCs w:val="28"/>
        </w:rPr>
        <w:t>09</w:t>
      </w:r>
      <w:r w:rsidR="00C3516E"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D57567">
        <w:rPr>
          <w:rFonts w:ascii="標楷體" w:eastAsia="標楷體" w:hAnsi="標楷體" w:cs="華康儷楷書(P)" w:hint="eastAsia"/>
          <w:b/>
          <w:sz w:val="28"/>
          <w:szCs w:val="28"/>
        </w:rPr>
        <w:t>4</w:t>
      </w:r>
      <w:r w:rsidR="000420CE" w:rsidRPr="00A2695C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764B52" w:rsidRPr="00764B52">
        <w:rPr>
          <w:rFonts w:ascii="標楷體" w:eastAsia="標楷體" w:hAnsi="標楷體"/>
          <w:b/>
          <w:color w:val="0070C0"/>
          <w:sz w:val="28"/>
          <w:szCs w:val="28"/>
        </w:rPr>
        <w:t>【粉鳥林秘境】</w:t>
      </w:r>
    </w:p>
    <w:p w:rsidR="00683CE3" w:rsidRPr="00764B52" w:rsidRDefault="002B1961" w:rsidP="002B1961">
      <w:pPr>
        <w:pStyle w:val="Web"/>
        <w:spacing w:before="0" w:beforeAutospacing="0" w:after="0" w:afterAutospacing="0" w:line="0" w:lineRule="atLeast"/>
        <w:ind w:leftChars="117" w:left="282" w:right="284" w:hanging="1"/>
        <w:jc w:val="both"/>
        <w:rPr>
          <w:rFonts w:ascii="標楷體" w:eastAsia="標楷體" w:hAnsi="標楷體" w:cs="Calibri"/>
          <w:b/>
          <w:color w:val="FF0000"/>
        </w:rPr>
      </w:pPr>
      <w:r>
        <w:rPr>
          <w:rFonts w:ascii="標楷體" w:eastAsia="標楷體" w:hAnsi="標楷體" w:cs="Calibri"/>
          <w:b/>
          <w:noProof/>
        </w:rPr>
        <w:drawing>
          <wp:anchor distT="0" distB="0" distL="114300" distR="114300" simplePos="0" relativeHeight="251652096" behindDoc="0" locked="0" layoutInCell="1" allowOverlap="1" wp14:anchorId="4EE115B7" wp14:editId="2C0AFCE6">
            <wp:simplePos x="0" y="0"/>
            <wp:positionH relativeFrom="column">
              <wp:posOffset>5029835</wp:posOffset>
            </wp:positionH>
            <wp:positionV relativeFrom="paragraph">
              <wp:posOffset>1342390</wp:posOffset>
            </wp:positionV>
            <wp:extent cx="1428115" cy="895350"/>
            <wp:effectExtent l="0" t="0" r="635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1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3CDA" w:rsidRPr="00764B52">
        <w:rPr>
          <w:rFonts w:ascii="標楷體" w:eastAsia="標楷體" w:hAnsi="標楷體" w:cs="Calibri"/>
          <w:b/>
        </w:rPr>
        <w:t>位於宜蘭東澳粉鳥林漁港，是位於烏石鼻的僻靜漁港，獨特隱蔽的地理位置，頗有天涯海角之感。早期在港口有許多野生鴿子棲息，因為台語的鴿子稱為「粉鳥」，粉鳥林漁港因而得名。</w:t>
      </w:r>
      <w:r w:rsidR="00764B52" w:rsidRPr="00764B52">
        <w:rPr>
          <w:rFonts w:ascii="標楷體" w:eastAsia="標楷體" w:hAnsi="標楷體" w:cs="Calibri"/>
          <w:b/>
        </w:rPr>
        <w:t>漁港前的東澳灣是柔美的礪灘，碧綠青山偎傍湛藍海水，清爽的海風撲面而來，閒適優游，已成為東海岸遊客必訪之處。漁港旁因礁岩地形而多有嶙峋奇岩怪石，吸引攝影人士前往拍攝這秘境海域。</w:t>
      </w:r>
      <w:r w:rsidR="00F83CDA" w:rsidRPr="00764B52">
        <w:rPr>
          <w:rFonts w:ascii="標楷體" w:eastAsia="標楷體" w:hAnsi="標楷體" w:cs="Calibri"/>
          <w:b/>
          <w:color w:val="FF0000"/>
        </w:rPr>
        <w:t>※請不要亂攀爬，在安全的區域欣賞海景、疊疊石頭就好，漲潮速度是很快的，避免發生危險意外。</w:t>
      </w:r>
      <w:r w:rsidR="006E50C6" w:rsidRPr="00764B52">
        <w:rPr>
          <w:rFonts w:ascii="標楷體" w:eastAsia="標楷體" w:hAnsi="標楷體" w:cs="Calibri"/>
          <w:b/>
          <w:color w:val="FF0000"/>
        </w:rPr>
        <w:t> </w:t>
      </w:r>
    </w:p>
    <w:p w:rsidR="00CE7027" w:rsidRDefault="000420CE" w:rsidP="006A03FB">
      <w:pPr>
        <w:snapToGrid w:val="0"/>
        <w:spacing w:line="0" w:lineRule="atLeast"/>
        <w:ind w:leftChars="-236" w:left="-566"/>
        <w:rPr>
          <w:rFonts w:ascii="標楷體" w:eastAsia="標楷體" w:hAnsi="標楷體"/>
          <w:bCs/>
          <w:color w:val="0070C0"/>
          <w:sz w:val="28"/>
          <w:szCs w:val="28"/>
        </w:rPr>
      </w:pP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1</w:t>
      </w:r>
      <w:r w:rsidR="00D57567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C3516E"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D57567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7A658C">
        <w:rPr>
          <w:rFonts w:ascii="標楷體" w:eastAsia="標楷體" w:hAnsi="標楷體" w:cs="華康儷楷書(P)"/>
          <w:b/>
          <w:sz w:val="28"/>
          <w:szCs w:val="28"/>
        </w:rPr>
        <w:t>0</w:t>
      </w:r>
      <w:r w:rsidR="00C3516E" w:rsidRPr="00A2695C">
        <w:rPr>
          <w:rFonts w:ascii="標楷體" w:eastAsia="標楷體" w:hAnsi="標楷體" w:cs="華康儷楷書(P)" w:hint="eastAsia"/>
          <w:b/>
          <w:sz w:val="28"/>
          <w:szCs w:val="28"/>
        </w:rPr>
        <w:t>-1</w:t>
      </w:r>
      <w:r w:rsidR="00D57567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C3516E"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D57567">
        <w:rPr>
          <w:rFonts w:ascii="標楷體" w:eastAsia="標楷體" w:hAnsi="標楷體" w:cs="華康儷楷書(P)" w:hint="eastAsia"/>
          <w:b/>
          <w:sz w:val="28"/>
          <w:szCs w:val="28"/>
        </w:rPr>
        <w:t>4</w:t>
      </w:r>
      <w:r w:rsidR="00C3516E" w:rsidRPr="00A2695C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D57567" w:rsidRPr="005F34B7">
        <w:rPr>
          <w:rFonts w:ascii="標楷體" w:eastAsia="標楷體" w:hAnsi="標楷體" w:hint="eastAsia"/>
          <w:bCs/>
          <w:color w:val="0070C0"/>
          <w:sz w:val="28"/>
          <w:szCs w:val="28"/>
        </w:rPr>
        <w:t>【</w:t>
      </w:r>
      <w:r w:rsidR="00D57567" w:rsidRPr="00D57567">
        <w:rPr>
          <w:rFonts w:ascii="標楷體" w:eastAsia="標楷體" w:hAnsi="標楷體" w:cs="新細明體" w:hint="eastAsia"/>
          <w:b/>
          <w:color w:val="0070C0"/>
          <w:kern w:val="0"/>
          <w:sz w:val="28"/>
          <w:szCs w:val="28"/>
        </w:rPr>
        <w:t>東澳湧泉</w:t>
      </w:r>
      <w:r w:rsidR="00D57567" w:rsidRPr="005F34B7">
        <w:rPr>
          <w:rFonts w:ascii="標楷體" w:eastAsia="標楷體" w:hAnsi="標楷體" w:hint="eastAsia"/>
          <w:bCs/>
          <w:color w:val="0070C0"/>
          <w:sz w:val="28"/>
          <w:szCs w:val="28"/>
        </w:rPr>
        <w:t>】</w:t>
      </w:r>
    </w:p>
    <w:p w:rsidR="00D57567" w:rsidRPr="00D57567" w:rsidRDefault="00D57567" w:rsidP="002B1961">
      <w:pPr>
        <w:snapToGrid w:val="0"/>
        <w:spacing w:line="0" w:lineRule="atLeast"/>
        <w:ind w:leftChars="118" w:left="283"/>
        <w:rPr>
          <w:rFonts w:ascii="標楷體" w:eastAsia="標楷體" w:hAnsi="標楷體" w:cs="Calibri"/>
          <w:b/>
          <w:kern w:val="0"/>
        </w:rPr>
      </w:pPr>
      <w:r w:rsidRPr="00D57567">
        <w:rPr>
          <w:rFonts w:ascii="標楷體" w:eastAsia="標楷體" w:hAnsi="標楷體" w:cs="Calibri"/>
          <w:b/>
          <w:kern w:val="0"/>
        </w:rPr>
        <w:t>是北迴鐵路雙軌工程挖出之地下水脈，泉水清澈見底，於2007年經南澳鄉公所規劃為東岳湧泉公園，是當地人夏季戲水的好去處，也成為觀光客口耳相傳的觀光景點。天氣這麼炎熱，一定不能錯過這透心涼的湧泉的。</w:t>
      </w:r>
    </w:p>
    <w:p w:rsidR="00182BBA" w:rsidRPr="00A2695C" w:rsidRDefault="00D32902" w:rsidP="00182BBA">
      <w:pPr>
        <w:snapToGrid w:val="0"/>
        <w:spacing w:line="0" w:lineRule="atLeast"/>
        <w:ind w:leftChars="-236" w:left="-566"/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C94E137" wp14:editId="3690D6C5">
            <wp:simplePos x="0" y="0"/>
            <wp:positionH relativeFrom="column">
              <wp:posOffset>5028565</wp:posOffset>
            </wp:positionH>
            <wp:positionV relativeFrom="paragraph">
              <wp:posOffset>56515</wp:posOffset>
            </wp:positionV>
            <wp:extent cx="1444625" cy="962025"/>
            <wp:effectExtent l="0" t="0" r="3175" b="9525"/>
            <wp:wrapSquare wrapText="bothSides"/>
            <wp:docPr id="2" name="圖片 2" descr="ç¸éåç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ç¸éåç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BBA" w:rsidRPr="00A2695C">
        <w:rPr>
          <w:rFonts w:ascii="標楷體" w:eastAsia="標楷體" w:hAnsi="標楷體" w:cs="華康儷楷書(P)" w:hint="eastAsia"/>
          <w:b/>
          <w:sz w:val="28"/>
          <w:szCs w:val="28"/>
        </w:rPr>
        <w:t>1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1</w:t>
      </w:r>
      <w:r w:rsidR="00182BBA"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1</w:t>
      </w:r>
      <w:r w:rsidR="00182BBA" w:rsidRPr="00A2695C">
        <w:rPr>
          <w:rFonts w:ascii="標楷體" w:eastAsia="標楷體" w:hAnsi="標楷體" w:cs="華康儷楷書(P)" w:hint="eastAsia"/>
          <w:b/>
          <w:sz w:val="28"/>
          <w:szCs w:val="28"/>
        </w:rPr>
        <w:t>0-1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1</w:t>
      </w:r>
      <w:r w:rsidR="00182BBA"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5</w:t>
      </w:r>
      <w:r w:rsidR="00182BBA" w:rsidRPr="00A2695C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182BBA" w:rsidRPr="00F5167D">
        <w:rPr>
          <w:rFonts w:ascii="標楷體" w:eastAsia="標楷體" w:hAnsi="標楷體" w:cs="新細明體"/>
          <w:b/>
          <w:color w:val="0070C0"/>
          <w:kern w:val="0"/>
          <w:sz w:val="28"/>
          <w:szCs w:val="28"/>
        </w:rPr>
        <w:t>【</w:t>
      </w:r>
      <w:r w:rsidR="00D35E59" w:rsidRPr="00D35E59">
        <w:rPr>
          <w:rFonts w:ascii="標楷體" w:eastAsia="標楷體" w:hAnsi="標楷體" w:cs="新細明體" w:hint="eastAsia"/>
          <w:b/>
          <w:color w:val="0070C0"/>
          <w:kern w:val="0"/>
          <w:sz w:val="28"/>
          <w:szCs w:val="28"/>
        </w:rPr>
        <w:t>祝大漁物產文創館</w:t>
      </w:r>
      <w:r w:rsidR="00182BBA" w:rsidRPr="00F5167D">
        <w:rPr>
          <w:rFonts w:ascii="標楷體" w:eastAsia="標楷體" w:hAnsi="標楷體" w:cs="新細明體"/>
          <w:b/>
          <w:color w:val="0070C0"/>
          <w:kern w:val="0"/>
          <w:sz w:val="28"/>
          <w:szCs w:val="28"/>
        </w:rPr>
        <w:t>】</w:t>
      </w:r>
    </w:p>
    <w:p w:rsidR="00B07129" w:rsidRPr="00B875FA" w:rsidRDefault="00B875FA" w:rsidP="002B1961">
      <w:pPr>
        <w:widowControl/>
        <w:spacing w:line="0" w:lineRule="atLeast"/>
        <w:ind w:leftChars="118" w:left="283"/>
        <w:rPr>
          <w:rFonts w:ascii="標楷體" w:eastAsia="標楷體" w:hAnsi="標楷體" w:cs="Calibri"/>
          <w:b/>
          <w:kern w:val="0"/>
        </w:rPr>
      </w:pPr>
      <w:r w:rsidRPr="00B875FA">
        <w:rPr>
          <w:rFonts w:ascii="標楷體" w:eastAsia="標楷體" w:hAnsi="標楷體" w:cs="Calibri" w:hint="eastAsia"/>
          <w:b/>
          <w:kern w:val="0"/>
        </w:rPr>
        <w:t>蘇澳區漁會在民國104年年底創立了『祝大漁物產文創館』</w:t>
      </w:r>
      <w:r w:rsidR="00D35E59">
        <w:rPr>
          <w:rFonts w:ascii="標楷體" w:eastAsia="標楷體" w:hAnsi="標楷體" w:cs="Calibri" w:hint="eastAsia"/>
          <w:b/>
          <w:kern w:val="0"/>
        </w:rPr>
        <w:t>，</w:t>
      </w:r>
      <w:r w:rsidR="00D35E59" w:rsidRPr="00D35E59">
        <w:rPr>
          <w:rFonts w:ascii="標楷體" w:eastAsia="標楷體" w:hAnsi="標楷體" w:cs="Calibri"/>
          <w:b/>
          <w:kern w:val="0"/>
        </w:rPr>
        <w:t>有全國唯一的360度3D海底隧道</w:t>
      </w:r>
      <w:r w:rsidR="00D35E59">
        <w:rPr>
          <w:rFonts w:ascii="標楷體" w:eastAsia="標楷體" w:hAnsi="標楷體" w:cs="Calibri" w:hint="eastAsia"/>
          <w:b/>
          <w:kern w:val="0"/>
        </w:rPr>
        <w:t>，</w:t>
      </w:r>
      <w:r w:rsidRPr="00B875FA">
        <w:rPr>
          <w:rFonts w:ascii="標楷體" w:eastAsia="標楷體" w:hAnsi="標楷體" w:cs="Calibri" w:hint="eastAsia"/>
          <w:b/>
          <w:kern w:val="0"/>
        </w:rPr>
        <w:t>希望把這有情有義的傳統漁村文化繼續傳承保存,提供最在地的漁村文化體驗與最新鮮的漁獲、最道地的漁村媽媽味道呈現給大家,</w:t>
      </w:r>
      <w:r>
        <w:rPr>
          <w:rFonts w:ascii="標楷體" w:eastAsia="標楷體" w:hAnsi="標楷體" w:cs="Calibri" w:hint="eastAsia"/>
          <w:b/>
          <w:kern w:val="0"/>
        </w:rPr>
        <w:t>讓每位到訪的旅客都能以『健康、快樂、平安、祝大漁』為</w:t>
      </w:r>
      <w:r w:rsidRPr="00B875FA">
        <w:rPr>
          <w:rFonts w:ascii="標楷體" w:eastAsia="標楷體" w:hAnsi="標楷體" w:cs="Calibri" w:hint="eastAsia"/>
          <w:b/>
          <w:kern w:val="0"/>
        </w:rPr>
        <w:t>最大的初衷</w:t>
      </w:r>
      <w:r w:rsidR="00D35E59">
        <w:rPr>
          <w:rFonts w:ascii="標楷體" w:eastAsia="標楷體" w:hAnsi="標楷體" w:cs="Calibri" w:hint="eastAsia"/>
          <w:b/>
          <w:kern w:val="0"/>
        </w:rPr>
        <w:t>。</w:t>
      </w:r>
    </w:p>
    <w:p w:rsidR="00CC1958" w:rsidRPr="00792CAE" w:rsidRDefault="00491124" w:rsidP="00B07129">
      <w:pPr>
        <w:snapToGrid w:val="0"/>
        <w:spacing w:line="0" w:lineRule="atLeast"/>
        <w:ind w:leftChars="-236" w:left="-566"/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6A620D94" wp14:editId="4EAFDC1A">
            <wp:simplePos x="0" y="0"/>
            <wp:positionH relativeFrom="column">
              <wp:posOffset>5038090</wp:posOffset>
            </wp:positionH>
            <wp:positionV relativeFrom="paragraph">
              <wp:posOffset>108585</wp:posOffset>
            </wp:positionV>
            <wp:extent cx="1435100" cy="960120"/>
            <wp:effectExtent l="0" t="0" r="0" b="0"/>
            <wp:wrapSquare wrapText="bothSides"/>
            <wp:docPr id="7" name="圖片 1" descr="ç¸éåç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ç¸éåç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7129" w:rsidRPr="00A2695C">
        <w:rPr>
          <w:rFonts w:ascii="標楷體" w:eastAsia="標楷體" w:hAnsi="標楷體" w:cs="華康儷楷書(P)" w:hint="eastAsia"/>
          <w:b/>
          <w:sz w:val="28"/>
          <w:szCs w:val="28"/>
        </w:rPr>
        <w:t xml:space="preserve"> </w:t>
      </w:r>
      <w:r w:rsidR="00CC1958" w:rsidRPr="00A2695C">
        <w:rPr>
          <w:rFonts w:ascii="標楷體" w:eastAsia="標楷體" w:hAnsi="標楷體" w:cs="華康儷楷書(P)" w:hint="eastAsia"/>
          <w:b/>
          <w:sz w:val="28"/>
          <w:szCs w:val="28"/>
        </w:rPr>
        <w:t>1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2</w:t>
      </w:r>
      <w:r w:rsidR="00CC1958"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15</w:t>
      </w:r>
      <w:r w:rsidR="00CC1958" w:rsidRPr="00A2695C">
        <w:rPr>
          <w:rFonts w:ascii="標楷體" w:eastAsia="標楷體" w:hAnsi="標楷體" w:cs="華康儷楷書(P)" w:hint="eastAsia"/>
          <w:b/>
          <w:sz w:val="28"/>
          <w:szCs w:val="28"/>
        </w:rPr>
        <w:t>-1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5</w:t>
      </w:r>
      <w:r w:rsidR="00CC1958"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CC1958" w:rsidRPr="00A2695C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CC1958" w:rsidRPr="00F5167D">
        <w:rPr>
          <w:rFonts w:ascii="標楷體" w:eastAsia="標楷體" w:hAnsi="標楷體" w:cs="新細明體"/>
          <w:b/>
          <w:color w:val="0070C0"/>
          <w:kern w:val="0"/>
          <w:sz w:val="28"/>
          <w:szCs w:val="28"/>
        </w:rPr>
        <w:t>【</w:t>
      </w:r>
      <w:r w:rsidR="00CC1958" w:rsidRPr="00CC1958">
        <w:rPr>
          <w:rFonts w:ascii="標楷體" w:eastAsia="標楷體" w:hAnsi="標楷體" w:cs="新細明體" w:hint="eastAsia"/>
          <w:b/>
          <w:color w:val="0070C0"/>
          <w:kern w:val="0"/>
          <w:sz w:val="28"/>
          <w:szCs w:val="28"/>
        </w:rPr>
        <w:t>安永心食館】</w:t>
      </w:r>
      <w:r w:rsidR="00F65425">
        <w:rPr>
          <w:rFonts w:ascii="標楷體" w:eastAsia="標楷體" w:hAnsi="標楷體" w:cs="新細明體" w:hint="eastAsia"/>
          <w:b/>
          <w:color w:val="0070C0"/>
          <w:kern w:val="0"/>
          <w:sz w:val="28"/>
          <w:szCs w:val="28"/>
        </w:rPr>
        <w:t>參觀&amp;</w:t>
      </w:r>
      <w:r w:rsidR="00CC1958" w:rsidRPr="00CC1958">
        <w:rPr>
          <w:rFonts w:ascii="標楷體" w:eastAsia="標楷體" w:hAnsi="標楷體" w:cs="新細明體" w:hint="eastAsia"/>
          <w:b/>
          <w:color w:val="0070C0"/>
          <w:kern w:val="0"/>
          <w:sz w:val="28"/>
          <w:szCs w:val="28"/>
        </w:rPr>
        <w:t>午餐</w:t>
      </w:r>
    </w:p>
    <w:p w:rsidR="00D57567" w:rsidRPr="00B07129" w:rsidRDefault="00B875FA" w:rsidP="002B1961">
      <w:pPr>
        <w:snapToGrid w:val="0"/>
        <w:spacing w:line="0" w:lineRule="atLeast"/>
        <w:ind w:leftChars="118" w:left="283"/>
        <w:rPr>
          <w:rFonts w:ascii="標楷體" w:eastAsia="標楷體" w:hAnsi="標楷體" w:cs="Calibri"/>
          <w:b/>
          <w:kern w:val="0"/>
        </w:rPr>
      </w:pPr>
      <w:r w:rsidRPr="00B875FA">
        <w:rPr>
          <w:rFonts w:ascii="標楷體" w:eastAsia="標楷體" w:hAnsi="標楷體" w:cs="Calibri"/>
          <w:b/>
          <w:kern w:val="0"/>
        </w:rPr>
        <w:t>郵輪式渡假觀光工廠【安永心食館】，網美一致推薦的台版The Crystal，最美的童話夢幻海洋，耗資上億打造之世界級工廠，各項活動應有盡有，「劇場大廳」最火熱的AR擴增實境體驗、「海洋漁樂館」最好玩的親子AR互動體驗、體驗各種空間主題區、「微型工廠DIY」可繪製專屬的包材，展示自我的設計品味，還有更多新奇體驗等待您來發掘!</w:t>
      </w:r>
      <w:r w:rsidRPr="00B875FA">
        <w:rPr>
          <w:rFonts w:ascii="標楷體" w:eastAsia="標楷體" w:hAnsi="標楷體" w:cs="Calibri"/>
          <w:b/>
          <w:kern w:val="0"/>
        </w:rPr>
        <w:br/>
      </w:r>
      <w:r w:rsidRPr="00D35E59">
        <w:rPr>
          <w:rFonts w:ascii="標楷體" w:eastAsia="標楷體" w:hAnsi="標楷體" w:cs="Calibri"/>
          <w:b/>
          <w:color w:val="FF0000"/>
          <w:kern w:val="0"/>
        </w:rPr>
        <w:t>本日午餐</w:t>
      </w:r>
      <w:r w:rsidRPr="00D35E59">
        <w:rPr>
          <w:rFonts w:ascii="標楷體" w:eastAsia="標楷體" w:hAnsi="標楷體" w:cs="Calibri" w:hint="eastAsia"/>
          <w:b/>
          <w:color w:val="FF0000"/>
          <w:kern w:val="0"/>
        </w:rPr>
        <w:t>提供200元餐券</w:t>
      </w:r>
      <w:r w:rsidRPr="00D35E59">
        <w:rPr>
          <w:rFonts w:ascii="標楷體" w:eastAsia="標楷體" w:hAnsi="標楷體" w:cs="Calibri"/>
          <w:b/>
          <w:color w:val="FF0000"/>
          <w:kern w:val="0"/>
        </w:rPr>
        <w:t>於安永心食館-探索廚房內享用</w:t>
      </w:r>
      <w:r w:rsidRPr="00D35E59">
        <w:rPr>
          <w:rFonts w:ascii="標楷體" w:eastAsia="標楷體" w:hAnsi="標楷體" w:cs="Calibri" w:hint="eastAsia"/>
          <w:b/>
          <w:color w:val="FF0000"/>
          <w:kern w:val="0"/>
        </w:rPr>
        <w:t>，可自行加價升等餐食</w:t>
      </w:r>
      <w:r w:rsidRPr="00D35E59">
        <w:rPr>
          <w:rFonts w:ascii="標楷體" w:eastAsia="標楷體" w:hAnsi="標楷體" w:cs="Calibri"/>
          <w:b/>
          <w:color w:val="FF0000"/>
          <w:kern w:val="0"/>
        </w:rPr>
        <w:t>！</w:t>
      </w:r>
    </w:p>
    <w:p w:rsidR="00F27DEC" w:rsidRPr="00A2695C" w:rsidRDefault="00F27DEC" w:rsidP="00F27DEC">
      <w:pPr>
        <w:snapToGrid w:val="0"/>
        <w:spacing w:line="0" w:lineRule="atLeast"/>
        <w:ind w:leftChars="-236" w:left="-566"/>
        <w:rPr>
          <w:rFonts w:ascii="標楷體" w:eastAsia="標楷體" w:hAnsi="標楷體"/>
          <w:b/>
          <w:bCs/>
          <w:sz w:val="28"/>
          <w:szCs w:val="28"/>
        </w:rPr>
      </w:pP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1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5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1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0-1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5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4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Pr="00F5167D">
        <w:rPr>
          <w:rFonts w:ascii="標楷體" w:eastAsia="標楷體" w:hAnsi="標楷體" w:cs="新細明體"/>
          <w:b/>
          <w:color w:val="0070C0"/>
          <w:kern w:val="0"/>
          <w:sz w:val="28"/>
          <w:szCs w:val="28"/>
        </w:rPr>
        <w:t>【</w:t>
      </w:r>
      <w:r w:rsidR="00CC1958" w:rsidRPr="00CC1958">
        <w:rPr>
          <w:rFonts w:ascii="標楷體" w:eastAsia="標楷體" w:hAnsi="標楷體" w:cs="新細明體" w:hint="eastAsia"/>
          <w:b/>
          <w:color w:val="0070C0"/>
          <w:kern w:val="0"/>
          <w:sz w:val="28"/>
          <w:szCs w:val="28"/>
        </w:rPr>
        <w:t>宜蘭餅發明館</w:t>
      </w:r>
      <w:r w:rsidRPr="00F5167D">
        <w:rPr>
          <w:rFonts w:ascii="標楷體" w:eastAsia="標楷體" w:hAnsi="標楷體" w:cs="新細明體"/>
          <w:b/>
          <w:color w:val="0070C0"/>
          <w:kern w:val="0"/>
          <w:sz w:val="28"/>
          <w:szCs w:val="28"/>
        </w:rPr>
        <w:t>】</w:t>
      </w:r>
    </w:p>
    <w:p w:rsidR="00CC1958" w:rsidRDefault="00491124" w:rsidP="00151C71">
      <w:pPr>
        <w:pStyle w:val="Web"/>
        <w:spacing w:before="0" w:beforeAutospacing="0" w:after="0" w:afterAutospacing="0" w:line="0" w:lineRule="atLeast"/>
        <w:ind w:leftChars="-236" w:left="-566" w:right="284"/>
        <w:jc w:val="both"/>
        <w:rPr>
          <w:rFonts w:ascii="標楷體" w:eastAsia="標楷體" w:hAnsi="標楷體"/>
          <w:b/>
          <w:color w:val="0070C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407A254" wp14:editId="73EB4F26">
            <wp:simplePos x="0" y="0"/>
            <wp:positionH relativeFrom="column">
              <wp:posOffset>5036185</wp:posOffset>
            </wp:positionH>
            <wp:positionV relativeFrom="paragraph">
              <wp:posOffset>58420</wp:posOffset>
            </wp:positionV>
            <wp:extent cx="1460500" cy="1094740"/>
            <wp:effectExtent l="0" t="0" r="6350" b="0"/>
            <wp:wrapSquare wrapText="bothSides"/>
            <wp:docPr id="5" name="圖片 5" descr="ãå£¯åæ²ä¸æéæååå è¡æäº®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ãå£¯åæ²ä¸æéæååå è¡æäº®ãçåçæå°çµæ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09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516E" w:rsidRPr="00A2695C">
        <w:rPr>
          <w:rFonts w:ascii="標楷體" w:eastAsia="標楷體" w:hAnsi="標楷體" w:cs="華康儷楷書(P)" w:hint="eastAsia"/>
          <w:b/>
          <w:sz w:val="28"/>
          <w:szCs w:val="28"/>
        </w:rPr>
        <w:t>1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6</w:t>
      </w:r>
      <w:r w:rsidR="00C3516E"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15</w:t>
      </w:r>
      <w:r w:rsidR="00C3516E" w:rsidRPr="00A2695C">
        <w:rPr>
          <w:rFonts w:ascii="標楷體" w:eastAsia="標楷體" w:hAnsi="標楷體" w:cs="華康儷楷書(P)" w:hint="eastAsia"/>
          <w:b/>
          <w:sz w:val="28"/>
          <w:szCs w:val="28"/>
        </w:rPr>
        <w:t>-1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7</w:t>
      </w:r>
      <w:r w:rsidR="00C3516E"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CC1958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C3516E" w:rsidRPr="00A2695C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220CE8" w:rsidRPr="00F5167D">
        <w:rPr>
          <w:rFonts w:ascii="標楷體" w:eastAsia="標楷體" w:hAnsi="標楷體" w:hint="eastAsia"/>
          <w:b/>
          <w:color w:val="0070C0"/>
          <w:sz w:val="28"/>
          <w:szCs w:val="28"/>
        </w:rPr>
        <w:t>【</w:t>
      </w:r>
      <w:r w:rsidR="00CC1958" w:rsidRPr="00CC1958">
        <w:rPr>
          <w:rFonts w:ascii="標楷體" w:eastAsia="標楷體" w:hAnsi="標楷體"/>
          <w:b/>
          <w:color w:val="0070C0"/>
          <w:sz w:val="28"/>
          <w:szCs w:val="28"/>
        </w:rPr>
        <w:t>壯圍沙丘旅遊服務園區</w:t>
      </w:r>
      <w:r w:rsidR="00220CE8" w:rsidRPr="00F5167D">
        <w:rPr>
          <w:rFonts w:ascii="標楷體" w:eastAsia="標楷體" w:hAnsi="標楷體" w:hint="eastAsia"/>
          <w:b/>
          <w:color w:val="0070C0"/>
          <w:sz w:val="28"/>
          <w:szCs w:val="28"/>
        </w:rPr>
        <w:t>】</w:t>
      </w:r>
    </w:p>
    <w:p w:rsidR="00DA06AE" w:rsidRDefault="00244F6D" w:rsidP="002B1961">
      <w:pPr>
        <w:pStyle w:val="Web"/>
        <w:spacing w:before="0" w:beforeAutospacing="0" w:after="0" w:afterAutospacing="0" w:line="0" w:lineRule="atLeast"/>
        <w:ind w:leftChars="118" w:left="283" w:right="284"/>
        <w:jc w:val="both"/>
        <w:rPr>
          <w:rFonts w:ascii="標楷體" w:eastAsia="標楷體" w:hAnsi="標楷體"/>
          <w:b/>
          <w:color w:val="0070C0"/>
          <w:sz w:val="28"/>
          <w:szCs w:val="28"/>
        </w:rPr>
      </w:pPr>
      <w:r>
        <w:rPr>
          <w:rFonts w:ascii="標楷體" w:eastAsia="標楷體" w:hAnsi="標楷體" w:cs="Calibri" w:hint="eastAsia"/>
          <w:b/>
        </w:rPr>
        <w:t>2018.04.28新開幕的</w:t>
      </w:r>
      <w:r w:rsidRPr="00244F6D">
        <w:rPr>
          <w:rFonts w:ascii="標楷體" w:eastAsia="標楷體" w:hAnsi="標楷體" w:cs="Calibri"/>
          <w:b/>
        </w:rPr>
        <w:t>壯圍旅遊服務園區，位於台2線約149.3公里處，由東北角風景區管理處斥資3億多元，由建築師黃聲遠設計打造而成。旅遊服務園區建築主要分為2層樓，1樓為遊客中心及展覽空間，由蔡明亮導演以「沙丘」意象為主軸，策劃6大主題展廳，並播映《慢走長征》等8部系列影片。</w:t>
      </w:r>
    </w:p>
    <w:p w:rsidR="00220CE8" w:rsidRDefault="00CC1958" w:rsidP="00151C71">
      <w:pPr>
        <w:pStyle w:val="Web"/>
        <w:spacing w:before="0" w:beforeAutospacing="0" w:after="0" w:afterAutospacing="0" w:line="0" w:lineRule="atLeast"/>
        <w:ind w:leftChars="-236" w:left="-566" w:right="284"/>
        <w:jc w:val="both"/>
        <w:rPr>
          <w:rFonts w:ascii="標楷體" w:eastAsia="標楷體" w:hAnsi="標楷體" w:cs="Times New Roman"/>
          <w:b/>
          <w:bCs/>
          <w:kern w:val="2"/>
          <w:sz w:val="28"/>
          <w:szCs w:val="28"/>
        </w:rPr>
      </w:pP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1</w:t>
      </w:r>
      <w:r w:rsidR="00ED762B">
        <w:rPr>
          <w:rFonts w:ascii="標楷體" w:eastAsia="標楷體" w:hAnsi="標楷體" w:cs="華康儷楷書(P)" w:hint="eastAsia"/>
          <w:b/>
          <w:sz w:val="28"/>
          <w:szCs w:val="28"/>
        </w:rPr>
        <w:t>8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>
        <w:rPr>
          <w:rFonts w:ascii="標楷體" w:eastAsia="標楷體" w:hAnsi="標楷體" w:cs="華康儷楷書(P)" w:hint="eastAsia"/>
          <w:b/>
          <w:sz w:val="28"/>
          <w:szCs w:val="28"/>
        </w:rPr>
        <w:t>30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-1</w:t>
      </w:r>
      <w:r w:rsidR="00ED762B">
        <w:rPr>
          <w:rFonts w:ascii="標楷體" w:eastAsia="標楷體" w:hAnsi="標楷體" w:cs="華康儷楷書(P)" w:hint="eastAsia"/>
          <w:b/>
          <w:sz w:val="28"/>
          <w:szCs w:val="28"/>
        </w:rPr>
        <w:t>9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>
        <w:rPr>
          <w:rFonts w:ascii="標楷體" w:eastAsia="標楷體" w:hAnsi="標楷體" w:cs="華康儷楷書(P)" w:hint="eastAsia"/>
          <w:b/>
          <w:sz w:val="28"/>
          <w:szCs w:val="28"/>
        </w:rPr>
        <w:t>3</w:t>
      </w:r>
      <w:r w:rsidRPr="00A2695C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Pr="003D7354">
        <w:rPr>
          <w:rFonts w:ascii="標楷體" w:eastAsia="標楷體" w:hAnsi="標楷體"/>
          <w:color w:val="0070C0"/>
          <w:sz w:val="28"/>
          <w:szCs w:val="28"/>
        </w:rPr>
        <w:t>【</w:t>
      </w:r>
      <w:r w:rsidR="00DA06AE">
        <w:rPr>
          <w:rFonts w:ascii="標楷體" w:eastAsia="標楷體" w:hAnsi="標楷體" w:hint="eastAsia"/>
          <w:b/>
          <w:color w:val="0070C0"/>
          <w:sz w:val="28"/>
          <w:szCs w:val="28"/>
        </w:rPr>
        <w:t>象園餐廳</w:t>
      </w:r>
      <w:r w:rsidRPr="003D7354">
        <w:rPr>
          <w:rFonts w:ascii="標楷體" w:eastAsia="標楷體" w:hAnsi="標楷體"/>
          <w:color w:val="0070C0"/>
          <w:sz w:val="28"/>
          <w:szCs w:val="28"/>
        </w:rPr>
        <w:t>】</w:t>
      </w:r>
      <w:r w:rsidR="009A7809">
        <w:rPr>
          <w:rFonts w:ascii="標楷體" w:eastAsia="標楷體" w:hAnsi="標楷體" w:hint="eastAsia"/>
          <w:b/>
          <w:color w:val="0070C0"/>
          <w:sz w:val="28"/>
          <w:szCs w:val="28"/>
        </w:rPr>
        <w:t>晚餐</w:t>
      </w:r>
    </w:p>
    <w:p w:rsidR="00F4178F" w:rsidRPr="00A2695C" w:rsidRDefault="00C3516E" w:rsidP="002A3597">
      <w:pPr>
        <w:pBdr>
          <w:bottom w:val="single" w:sz="6" w:space="1" w:color="auto"/>
        </w:pBdr>
        <w:spacing w:line="0" w:lineRule="atLeast"/>
        <w:ind w:leftChars="-235" w:left="1137" w:right="284" w:hangingChars="607" w:hanging="1701"/>
        <w:jc w:val="both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A2695C">
        <w:rPr>
          <w:rFonts w:ascii="標楷體" w:eastAsia="標楷體" w:hAnsi="標楷體" w:cs="華康儷楷書(P)" w:hint="eastAsia"/>
          <w:b/>
          <w:bCs/>
          <w:sz w:val="28"/>
          <w:szCs w:val="28"/>
        </w:rPr>
        <w:lastRenderedPageBreak/>
        <w:t>1</w:t>
      </w:r>
      <w:r w:rsidR="00ED762B">
        <w:rPr>
          <w:rFonts w:ascii="標楷體" w:eastAsia="標楷體" w:hAnsi="標楷體" w:cs="華康儷楷書(P)" w:hint="eastAsia"/>
          <w:b/>
          <w:bCs/>
          <w:sz w:val="28"/>
          <w:szCs w:val="28"/>
        </w:rPr>
        <w:t>9</w:t>
      </w:r>
      <w:r w:rsidRPr="00A2695C">
        <w:rPr>
          <w:rFonts w:ascii="標楷體" w:eastAsia="標楷體" w:hAnsi="標楷體" w:cs="華康儷楷書(P)" w:hint="eastAsia"/>
          <w:b/>
          <w:bCs/>
          <w:sz w:val="28"/>
          <w:szCs w:val="28"/>
        </w:rPr>
        <w:t>:</w:t>
      </w:r>
      <w:r w:rsidR="00625DDB">
        <w:rPr>
          <w:rFonts w:ascii="標楷體" w:eastAsia="標楷體" w:hAnsi="標楷體" w:cs="華康儷楷書(P)"/>
          <w:b/>
          <w:bCs/>
          <w:sz w:val="28"/>
          <w:szCs w:val="28"/>
        </w:rPr>
        <w:t>3</w:t>
      </w:r>
      <w:r w:rsidRPr="00A2695C">
        <w:rPr>
          <w:rFonts w:ascii="標楷體" w:eastAsia="標楷體" w:hAnsi="標楷體" w:cs="華康儷楷書(P)" w:hint="eastAsia"/>
          <w:b/>
          <w:bCs/>
          <w:sz w:val="28"/>
          <w:szCs w:val="28"/>
        </w:rPr>
        <w:t>0</w:t>
      </w:r>
      <w:r w:rsidR="005D10F4" w:rsidRPr="00A2695C">
        <w:rPr>
          <w:rFonts w:ascii="標楷體" w:eastAsia="標楷體" w:hAnsi="標楷體" w:cs="華康儷楷書(P)" w:hint="eastAsia"/>
          <w:b/>
          <w:bCs/>
          <w:sz w:val="28"/>
          <w:szCs w:val="28"/>
        </w:rPr>
        <w:t>----</w:t>
      </w:r>
      <w:r w:rsidR="006A40A0" w:rsidRPr="00A2695C">
        <w:rPr>
          <w:rFonts w:ascii="標楷體" w:eastAsia="標楷體" w:hAnsi="標楷體" w:cs="華康儷楷書(P)"/>
          <w:b/>
          <w:bCs/>
          <w:sz w:val="28"/>
          <w:szCs w:val="28"/>
        </w:rPr>
        <w:t xml:space="preserve"> </w:t>
      </w:r>
      <w:r w:rsidR="00900AC5" w:rsidRPr="00A2695C">
        <w:rPr>
          <w:rFonts w:ascii="標楷體" w:eastAsia="標楷體" w:hAnsi="標楷體" w:cs="華康儷楷書(P)" w:hint="eastAsia"/>
          <w:b/>
          <w:bCs/>
          <w:sz w:val="28"/>
          <w:szCs w:val="28"/>
        </w:rPr>
        <w:t xml:space="preserve"> </w:t>
      </w:r>
      <w:r w:rsidR="00181AF5" w:rsidRPr="00A2695C">
        <w:rPr>
          <w:rFonts w:ascii="標楷體" w:eastAsia="標楷體" w:hAnsi="標楷體" w:cs="新細明體" w:hint="eastAsia"/>
          <w:b/>
          <w:kern w:val="0"/>
          <w:sz w:val="28"/>
          <w:szCs w:val="28"/>
        </w:rPr>
        <w:t>【回程】</w:t>
      </w:r>
      <w:r w:rsidR="00951ABA" w:rsidRPr="00A2695C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回可愛的家</w:t>
      </w:r>
      <w:r w:rsidR="00951ABA" w:rsidRPr="00A2695C">
        <w:rPr>
          <w:rFonts w:ascii="標楷體" w:eastAsia="標楷體" w:hAnsi="標楷體" w:cs="新細明體"/>
          <w:b/>
          <w:kern w:val="0"/>
          <w:sz w:val="28"/>
          <w:szCs w:val="28"/>
        </w:rPr>
        <w:t>…</w:t>
      </w:r>
    </w:p>
    <w:p w:rsidR="0028765D" w:rsidRPr="00F40280" w:rsidRDefault="0028765D" w:rsidP="006A03FB">
      <w:pPr>
        <w:spacing w:beforeLines="50" w:before="180" w:line="0" w:lineRule="atLeast"/>
        <w:ind w:left="1158" w:right="284" w:hangingChars="413" w:hanging="1158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 w:rsidRPr="00F40280">
        <w:rPr>
          <w:rFonts w:ascii="標楷體" w:eastAsia="標楷體" w:hAnsi="標楷體" w:hint="eastAsia"/>
          <w:b/>
          <w:sz w:val="28"/>
          <w:szCs w:val="28"/>
        </w:rPr>
        <w:t>報名</w:t>
      </w:r>
      <w:r w:rsidR="00F40280" w:rsidRPr="00F40280">
        <w:rPr>
          <w:rFonts w:ascii="標楷體" w:eastAsia="標楷體" w:hAnsi="標楷體" w:hint="eastAsia"/>
          <w:b/>
          <w:sz w:val="28"/>
          <w:szCs w:val="28"/>
        </w:rPr>
        <w:t>期間</w:t>
      </w:r>
      <w:r w:rsidRPr="00F40280">
        <w:rPr>
          <w:rFonts w:ascii="標楷體" w:eastAsia="標楷體" w:hAnsi="標楷體" w:hint="eastAsia"/>
          <w:b/>
          <w:sz w:val="28"/>
          <w:szCs w:val="28"/>
        </w:rPr>
        <w:t>：</w:t>
      </w:r>
      <w:r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10</w:t>
      </w:r>
      <w:r w:rsidR="00164E7B"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7</w:t>
      </w:r>
      <w:r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年0</w:t>
      </w:r>
      <w:r w:rsidR="005070BA"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7</w:t>
      </w:r>
      <w:r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月</w:t>
      </w:r>
      <w:r w:rsidR="00082864"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27</w:t>
      </w:r>
      <w:r w:rsidR="005112F5" w:rsidRPr="00F40280">
        <w:rPr>
          <w:rFonts w:ascii="標楷體" w:eastAsia="標楷體" w:hAnsi="標楷體"/>
          <w:b/>
          <w:sz w:val="28"/>
          <w:szCs w:val="28"/>
          <w:u w:val="single"/>
        </w:rPr>
        <w:t>(</w:t>
      </w:r>
      <w:r w:rsidR="00082864"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五</w:t>
      </w:r>
      <w:r w:rsidR="005112F5"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)</w:t>
      </w:r>
      <w:r w:rsidR="00164E7B"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上午09</w:t>
      </w:r>
      <w:r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:00</w:t>
      </w:r>
      <w:r w:rsidR="00164E7B"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至</w:t>
      </w:r>
      <w:r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10</w:t>
      </w:r>
      <w:r w:rsidR="00164E7B"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7</w:t>
      </w:r>
      <w:r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年</w:t>
      </w:r>
      <w:r w:rsidR="009C7D23"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0</w:t>
      </w:r>
      <w:r w:rsidR="00082864"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8</w:t>
      </w:r>
      <w:r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月</w:t>
      </w:r>
      <w:r w:rsidR="00082864"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0</w:t>
      </w:r>
      <w:r w:rsidR="00F40280">
        <w:rPr>
          <w:rFonts w:ascii="標楷體" w:eastAsia="標楷體" w:hAnsi="標楷體" w:hint="eastAsia"/>
          <w:b/>
          <w:sz w:val="28"/>
          <w:szCs w:val="28"/>
          <w:u w:val="single"/>
        </w:rPr>
        <w:t>6</w:t>
      </w:r>
      <w:r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日</w:t>
      </w:r>
      <w:r w:rsidR="00164E7B"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(</w:t>
      </w:r>
      <w:r w:rsidR="00082864"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一</w:t>
      </w:r>
      <w:r w:rsidR="00164E7B"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)</w:t>
      </w:r>
      <w:r w:rsidRPr="00F40280">
        <w:rPr>
          <w:rFonts w:ascii="標楷體" w:eastAsia="標楷體" w:hAnsi="標楷體" w:hint="eastAsia"/>
          <w:b/>
          <w:sz w:val="28"/>
          <w:szCs w:val="28"/>
          <w:u w:val="single"/>
        </w:rPr>
        <w:t>額滿為止</w:t>
      </w:r>
    </w:p>
    <w:p w:rsidR="00D94134" w:rsidRPr="00F40280" w:rsidRDefault="00D94134" w:rsidP="00F40280">
      <w:pPr>
        <w:spacing w:line="0" w:lineRule="atLeast"/>
        <w:ind w:right="284"/>
        <w:rPr>
          <w:rFonts w:ascii="標楷體" w:eastAsia="標楷體" w:hAnsi="標楷體"/>
          <w:b/>
          <w:sz w:val="28"/>
          <w:szCs w:val="28"/>
        </w:rPr>
      </w:pPr>
      <w:r w:rsidRPr="00F40280">
        <w:rPr>
          <w:rFonts w:ascii="標楷體" w:eastAsia="標楷體" w:hAnsi="標楷體" w:hint="eastAsia"/>
          <w:b/>
          <w:sz w:val="28"/>
          <w:szCs w:val="28"/>
        </w:rPr>
        <w:t>報名費繳交方式：</w:t>
      </w:r>
      <w:r w:rsidRPr="00F40280">
        <w:rPr>
          <w:rFonts w:ascii="標楷體" w:eastAsia="標楷體" w:hAnsi="標楷體" w:hint="eastAsia"/>
          <w:b/>
          <w:color w:val="C0504D"/>
          <w:sz w:val="28"/>
          <w:szCs w:val="28"/>
        </w:rPr>
        <w:t>請於報名後一週內繳費，否則由候補人員遞補</w:t>
      </w:r>
    </w:p>
    <w:p w:rsidR="00F40280" w:rsidRDefault="00F40280" w:rsidP="00F40280">
      <w:pPr>
        <w:spacing w:line="0" w:lineRule="atLeast"/>
        <w:ind w:left="1075" w:right="141" w:hangingChars="413" w:hanging="1075"/>
        <w:rPr>
          <w:rFonts w:eastAsia="標楷體"/>
          <w:b/>
          <w:sz w:val="26"/>
          <w:szCs w:val="26"/>
        </w:rPr>
      </w:pPr>
      <w:r>
        <w:rPr>
          <w:rFonts w:eastAsia="標楷體"/>
          <w:b/>
          <w:sz w:val="26"/>
          <w:szCs w:val="26"/>
        </w:rPr>
        <w:t>(a)</w:t>
      </w:r>
      <w:r>
        <w:rPr>
          <w:rFonts w:eastAsia="標楷體" w:hint="eastAsia"/>
          <w:b/>
          <w:sz w:val="26"/>
          <w:szCs w:val="26"/>
        </w:rPr>
        <w:t>報名方式：教職員工一律</w:t>
      </w:r>
      <w:hyperlink r:id="rId12" w:history="1">
        <w:r w:rsidRPr="008936A4">
          <w:rPr>
            <w:rStyle w:val="a3"/>
            <w:rFonts w:eastAsia="標楷體" w:hint="eastAsia"/>
            <w:b/>
            <w:sz w:val="26"/>
            <w:szCs w:val="26"/>
          </w:rPr>
          <w:t>網路報名</w:t>
        </w:r>
      </w:hyperlink>
      <w:r>
        <w:rPr>
          <w:rFonts w:eastAsia="標楷體"/>
          <w:b/>
          <w:sz w:val="26"/>
          <w:szCs w:val="26"/>
        </w:rPr>
        <w:t>(60</w:t>
      </w:r>
      <w:r>
        <w:rPr>
          <w:rFonts w:eastAsia="標楷體" w:hint="eastAsia"/>
          <w:b/>
          <w:sz w:val="26"/>
          <w:szCs w:val="26"/>
        </w:rPr>
        <w:t>名</w:t>
      </w:r>
      <w:r>
        <w:rPr>
          <w:rFonts w:eastAsia="標楷體"/>
          <w:b/>
          <w:sz w:val="26"/>
          <w:szCs w:val="26"/>
        </w:rPr>
        <w:t>)</w:t>
      </w:r>
      <w:r>
        <w:rPr>
          <w:rFonts w:eastAsia="標楷體" w:hint="eastAsia"/>
          <w:b/>
          <w:sz w:val="26"/>
          <w:szCs w:val="26"/>
        </w:rPr>
        <w:t>，眷屬及工作人員</w:t>
      </w:r>
      <w:r>
        <w:rPr>
          <w:rFonts w:eastAsia="標楷體"/>
          <w:b/>
          <w:sz w:val="26"/>
          <w:szCs w:val="26"/>
        </w:rPr>
        <w:t>(20</w:t>
      </w:r>
      <w:r>
        <w:rPr>
          <w:rFonts w:eastAsia="標楷體" w:hint="eastAsia"/>
          <w:b/>
          <w:sz w:val="26"/>
          <w:szCs w:val="26"/>
        </w:rPr>
        <w:t>名</w:t>
      </w:r>
      <w:r>
        <w:rPr>
          <w:rFonts w:eastAsia="標楷體"/>
          <w:b/>
          <w:sz w:val="26"/>
          <w:szCs w:val="26"/>
        </w:rPr>
        <w:t>)</w:t>
      </w:r>
      <w:r>
        <w:rPr>
          <w:rFonts w:eastAsia="標楷體" w:hint="eastAsia"/>
          <w:b/>
          <w:sz w:val="26"/>
          <w:szCs w:val="26"/>
        </w:rPr>
        <w:t>請</w:t>
      </w:r>
      <w:r>
        <w:rPr>
          <w:rFonts w:eastAsia="標楷體"/>
          <w:b/>
          <w:sz w:val="26"/>
          <w:szCs w:val="26"/>
        </w:rPr>
        <w:t>email</w:t>
      </w:r>
      <w:r>
        <w:rPr>
          <w:rFonts w:eastAsia="標楷體" w:hint="eastAsia"/>
          <w:b/>
          <w:sz w:val="26"/>
          <w:szCs w:val="26"/>
        </w:rPr>
        <w:t>報名並來電確認是否報上，額滿為止。</w:t>
      </w:r>
      <w:r>
        <w:rPr>
          <w:rFonts w:eastAsia="標楷體"/>
          <w:b/>
          <w:sz w:val="26"/>
          <w:szCs w:val="26"/>
        </w:rPr>
        <w:t>(</w:t>
      </w:r>
      <w:r>
        <w:rPr>
          <w:rFonts w:eastAsia="標楷體" w:hint="eastAsia"/>
          <w:b/>
          <w:sz w:val="26"/>
          <w:szCs w:val="26"/>
        </w:rPr>
        <w:t>請附上：姓名、身分證號、生日、電話</w:t>
      </w:r>
      <w:r>
        <w:rPr>
          <w:rFonts w:eastAsia="標楷體"/>
          <w:b/>
          <w:sz w:val="26"/>
          <w:szCs w:val="26"/>
        </w:rPr>
        <w:t>)</w:t>
      </w:r>
    </w:p>
    <w:p w:rsidR="00F40280" w:rsidRDefault="00F40280" w:rsidP="00F40280">
      <w:pPr>
        <w:spacing w:line="0" w:lineRule="atLeast"/>
        <w:ind w:right="141"/>
        <w:rPr>
          <w:rFonts w:eastAsia="標楷體"/>
          <w:b/>
          <w:sz w:val="26"/>
          <w:szCs w:val="26"/>
        </w:rPr>
      </w:pPr>
      <w:r>
        <w:rPr>
          <w:rFonts w:eastAsia="標楷體"/>
          <w:b/>
          <w:sz w:val="26"/>
          <w:szCs w:val="26"/>
        </w:rPr>
        <w:t>(b)</w:t>
      </w:r>
      <w:r>
        <w:rPr>
          <w:rFonts w:eastAsia="標楷體" w:hint="eastAsia"/>
          <w:b/>
          <w:sz w:val="26"/>
          <w:szCs w:val="26"/>
        </w:rPr>
        <w:t>繳費方式：請於報名後起一週內繳費，否則由候補人員遞補</w:t>
      </w:r>
    </w:p>
    <w:p w:rsidR="00F40280" w:rsidRDefault="00F40280" w:rsidP="00F40280">
      <w:pPr>
        <w:spacing w:line="0" w:lineRule="atLeast"/>
        <w:ind w:left="1692" w:right="141" w:hangingChars="650" w:hanging="1692"/>
        <w:rPr>
          <w:rFonts w:eastAsia="標楷體"/>
          <w:b/>
          <w:sz w:val="26"/>
          <w:szCs w:val="26"/>
        </w:rPr>
      </w:pPr>
      <w:r>
        <w:rPr>
          <w:rFonts w:eastAsia="標楷體"/>
          <w:b/>
          <w:sz w:val="26"/>
          <w:szCs w:val="26"/>
        </w:rPr>
        <w:t>(c)</w:t>
      </w:r>
      <w:r>
        <w:rPr>
          <w:rFonts w:eastAsia="標楷體" w:hint="eastAsia"/>
          <w:b/>
          <w:sz w:val="26"/>
          <w:szCs w:val="26"/>
        </w:rPr>
        <w:t>現場繳費：請於</w:t>
      </w:r>
      <w:r>
        <w:rPr>
          <w:rFonts w:eastAsia="標楷體"/>
          <w:b/>
          <w:sz w:val="26"/>
          <w:szCs w:val="26"/>
        </w:rPr>
        <w:t>0</w:t>
      </w:r>
      <w:r>
        <w:rPr>
          <w:rFonts w:eastAsia="標楷體" w:hint="eastAsia"/>
          <w:b/>
          <w:sz w:val="26"/>
          <w:szCs w:val="26"/>
        </w:rPr>
        <w:t>7</w:t>
      </w:r>
      <w:r>
        <w:rPr>
          <w:rFonts w:eastAsia="標楷體"/>
          <w:b/>
          <w:sz w:val="26"/>
          <w:szCs w:val="26"/>
        </w:rPr>
        <w:t>/</w:t>
      </w:r>
      <w:r>
        <w:rPr>
          <w:rFonts w:eastAsia="標楷體" w:hint="eastAsia"/>
          <w:b/>
          <w:sz w:val="26"/>
          <w:szCs w:val="26"/>
        </w:rPr>
        <w:t>31</w:t>
      </w:r>
      <w:r>
        <w:rPr>
          <w:rFonts w:eastAsia="標楷體"/>
          <w:b/>
          <w:sz w:val="26"/>
          <w:szCs w:val="26"/>
        </w:rPr>
        <w:t>(</w:t>
      </w:r>
      <w:r>
        <w:rPr>
          <w:rFonts w:eastAsia="標楷體" w:hint="eastAsia"/>
          <w:b/>
          <w:sz w:val="26"/>
          <w:szCs w:val="26"/>
        </w:rPr>
        <w:t>二</w:t>
      </w:r>
      <w:r>
        <w:rPr>
          <w:rFonts w:eastAsia="標楷體"/>
          <w:b/>
          <w:sz w:val="26"/>
          <w:szCs w:val="26"/>
        </w:rPr>
        <w:t>)</w:t>
      </w:r>
      <w:r>
        <w:rPr>
          <w:rFonts w:eastAsia="標楷體" w:hint="eastAsia"/>
          <w:b/>
          <w:sz w:val="26"/>
          <w:szCs w:val="26"/>
        </w:rPr>
        <w:t>、</w:t>
      </w:r>
      <w:r>
        <w:rPr>
          <w:rFonts w:eastAsia="標楷體"/>
          <w:b/>
          <w:sz w:val="26"/>
          <w:szCs w:val="26"/>
        </w:rPr>
        <w:t>0</w:t>
      </w:r>
      <w:r>
        <w:rPr>
          <w:rFonts w:eastAsia="標楷體" w:hint="eastAsia"/>
          <w:b/>
          <w:sz w:val="26"/>
          <w:szCs w:val="26"/>
        </w:rPr>
        <w:t>8</w:t>
      </w:r>
      <w:r>
        <w:rPr>
          <w:rFonts w:eastAsia="標楷體"/>
          <w:b/>
          <w:sz w:val="26"/>
          <w:szCs w:val="26"/>
        </w:rPr>
        <w:t>/0</w:t>
      </w:r>
      <w:r>
        <w:rPr>
          <w:rFonts w:eastAsia="標楷體" w:hint="eastAsia"/>
          <w:b/>
          <w:sz w:val="26"/>
          <w:szCs w:val="26"/>
        </w:rPr>
        <w:t>7</w:t>
      </w:r>
      <w:r>
        <w:rPr>
          <w:rFonts w:eastAsia="標楷體"/>
          <w:b/>
          <w:sz w:val="26"/>
          <w:szCs w:val="26"/>
        </w:rPr>
        <w:t>(</w:t>
      </w:r>
      <w:r>
        <w:rPr>
          <w:rFonts w:eastAsia="標楷體" w:hint="eastAsia"/>
          <w:b/>
          <w:sz w:val="26"/>
          <w:szCs w:val="26"/>
        </w:rPr>
        <w:t>二</w:t>
      </w:r>
      <w:r>
        <w:rPr>
          <w:rFonts w:eastAsia="標楷體"/>
          <w:b/>
          <w:sz w:val="26"/>
          <w:szCs w:val="26"/>
        </w:rPr>
        <w:t>)</w:t>
      </w:r>
      <w:r>
        <w:rPr>
          <w:rFonts w:eastAsia="標楷體" w:hint="eastAsia"/>
          <w:b/>
          <w:sz w:val="26"/>
          <w:szCs w:val="26"/>
        </w:rPr>
        <w:t>，早上</w:t>
      </w:r>
      <w:r>
        <w:rPr>
          <w:rFonts w:eastAsia="標楷體"/>
          <w:b/>
          <w:sz w:val="26"/>
          <w:szCs w:val="26"/>
        </w:rPr>
        <w:t>10</w:t>
      </w:r>
      <w:r>
        <w:rPr>
          <w:rFonts w:eastAsia="標楷體" w:hint="eastAsia"/>
          <w:b/>
          <w:sz w:val="26"/>
          <w:szCs w:val="26"/>
        </w:rPr>
        <w:t>點至</w:t>
      </w:r>
      <w:r>
        <w:rPr>
          <w:rFonts w:eastAsia="標楷體"/>
          <w:b/>
          <w:sz w:val="26"/>
          <w:szCs w:val="26"/>
        </w:rPr>
        <w:t>12</w:t>
      </w:r>
      <w:r>
        <w:rPr>
          <w:rFonts w:eastAsia="標楷體" w:hint="eastAsia"/>
          <w:b/>
          <w:sz w:val="26"/>
          <w:szCs w:val="26"/>
        </w:rPr>
        <w:t>點至台大退聯會辦公室繳交。</w:t>
      </w:r>
      <w:r>
        <w:rPr>
          <w:rFonts w:ascii="新細明體" w:eastAsia="標楷體" w:hAnsi="新細明體" w:hint="eastAsia"/>
          <w:b/>
          <w:sz w:val="26"/>
          <w:szCs w:val="26"/>
        </w:rPr>
        <w:t>(</w:t>
      </w:r>
      <w:r>
        <w:rPr>
          <w:rFonts w:ascii="新細明體" w:eastAsia="標楷體" w:hAnsi="新細明體" w:hint="eastAsia"/>
          <w:b/>
          <w:sz w:val="26"/>
          <w:szCs w:val="26"/>
        </w:rPr>
        <w:t>心輔中心二樓會議室旁</w:t>
      </w:r>
      <w:r>
        <w:rPr>
          <w:rFonts w:ascii="新細明體" w:eastAsia="標楷體" w:hAnsi="新細明體" w:hint="eastAsia"/>
          <w:b/>
          <w:sz w:val="26"/>
          <w:szCs w:val="26"/>
        </w:rPr>
        <w:t>)</w:t>
      </w:r>
      <w:r>
        <w:rPr>
          <w:rFonts w:ascii="新細明體" w:eastAsia="標楷體" w:hAnsi="新細明體" w:hint="eastAsia"/>
          <w:b/>
          <w:sz w:val="26"/>
          <w:szCs w:val="26"/>
        </w:rPr>
        <w:t>，</w:t>
      </w:r>
      <w:r>
        <w:rPr>
          <w:rFonts w:eastAsia="標楷體"/>
          <w:b/>
          <w:sz w:val="26"/>
          <w:szCs w:val="26"/>
        </w:rPr>
        <w:t xml:space="preserve"> </w:t>
      </w:r>
    </w:p>
    <w:p w:rsidR="00F40280" w:rsidRDefault="00F40280" w:rsidP="00F40280">
      <w:pPr>
        <w:spacing w:line="0" w:lineRule="atLeast"/>
        <w:ind w:right="-1"/>
        <w:rPr>
          <w:rFonts w:eastAsia="標楷體"/>
          <w:b/>
          <w:sz w:val="26"/>
          <w:szCs w:val="26"/>
        </w:rPr>
      </w:pPr>
      <w:r>
        <w:rPr>
          <w:rFonts w:eastAsia="標楷體"/>
          <w:b/>
          <w:sz w:val="26"/>
          <w:szCs w:val="26"/>
        </w:rPr>
        <w:t>(d)</w:t>
      </w:r>
      <w:r>
        <w:rPr>
          <w:rFonts w:eastAsia="標楷體" w:hint="eastAsia"/>
          <w:b/>
          <w:sz w:val="26"/>
          <w:szCs w:val="26"/>
        </w:rPr>
        <w:t>郵局匯款：</w:t>
      </w:r>
      <w:r>
        <w:rPr>
          <w:rFonts w:ascii="新細明體" w:eastAsia="標楷體" w:hAnsi="新細明體" w:hint="eastAsia"/>
          <w:b/>
          <w:sz w:val="26"/>
          <w:szCs w:val="26"/>
        </w:rPr>
        <w:t>請匯款繳費</w:t>
      </w:r>
      <w:r>
        <w:rPr>
          <w:rFonts w:eastAsia="標楷體" w:hint="eastAsia"/>
          <w:b/>
          <w:sz w:val="26"/>
          <w:szCs w:val="26"/>
        </w:rPr>
        <w:t>後務必</w:t>
      </w:r>
      <w:r>
        <w:rPr>
          <w:rFonts w:eastAsia="標楷體"/>
          <w:b/>
          <w:sz w:val="26"/>
          <w:szCs w:val="26"/>
        </w:rPr>
        <w:t>email</w:t>
      </w:r>
      <w:r>
        <w:rPr>
          <w:rFonts w:eastAsia="標楷體" w:hint="eastAsia"/>
          <w:b/>
          <w:sz w:val="26"/>
          <w:szCs w:val="26"/>
        </w:rPr>
        <w:t>或來電告知您的帳號後</w:t>
      </w:r>
      <w:r>
        <w:rPr>
          <w:rFonts w:eastAsia="標楷體"/>
          <w:b/>
          <w:sz w:val="26"/>
          <w:szCs w:val="26"/>
        </w:rPr>
        <w:t>5</w:t>
      </w:r>
      <w:r>
        <w:rPr>
          <w:rFonts w:eastAsia="標楷體" w:hint="eastAsia"/>
          <w:b/>
          <w:sz w:val="26"/>
          <w:szCs w:val="26"/>
        </w:rPr>
        <w:t>碼以利對帳。</w:t>
      </w:r>
    </w:p>
    <w:p w:rsidR="00F40280" w:rsidRDefault="00F40280" w:rsidP="00F40280">
      <w:pPr>
        <w:spacing w:line="0" w:lineRule="atLeast"/>
        <w:ind w:right="-1"/>
        <w:rPr>
          <w:rFonts w:eastAsia="標楷體"/>
          <w:b/>
          <w:color w:val="FF0000"/>
          <w:sz w:val="28"/>
          <w:szCs w:val="28"/>
          <w:u w:val="single"/>
        </w:rPr>
      </w:pPr>
    </w:p>
    <w:p w:rsidR="00F40280" w:rsidRDefault="00F40280" w:rsidP="00F40280">
      <w:pPr>
        <w:spacing w:line="0" w:lineRule="atLeast"/>
        <w:ind w:right="-1"/>
        <w:rPr>
          <w:rFonts w:eastAsia="標楷體"/>
          <w:b/>
          <w:color w:val="FF0000"/>
          <w:sz w:val="28"/>
          <w:szCs w:val="28"/>
          <w:u w:val="single"/>
        </w:rPr>
      </w:pPr>
      <w:r>
        <w:rPr>
          <w:rFonts w:eastAsia="標楷體" w:hint="eastAsia"/>
          <w:b/>
          <w:color w:val="FF0000"/>
          <w:sz w:val="28"/>
          <w:szCs w:val="28"/>
          <w:u w:val="single"/>
        </w:rPr>
        <w:t>郵局帳戶：許秀錦</w:t>
      </w:r>
      <w:r>
        <w:rPr>
          <w:rFonts w:eastAsia="標楷體"/>
          <w:b/>
          <w:color w:val="FF0000"/>
          <w:sz w:val="28"/>
          <w:szCs w:val="28"/>
          <w:u w:val="single"/>
        </w:rPr>
        <w:t xml:space="preserve"> </w:t>
      </w:r>
      <w:r>
        <w:rPr>
          <w:rFonts w:eastAsia="標楷體" w:hint="eastAsia"/>
          <w:b/>
          <w:color w:val="FF0000"/>
          <w:sz w:val="28"/>
          <w:szCs w:val="28"/>
          <w:u w:val="single"/>
        </w:rPr>
        <w:t>帳號：南港昆陽郵局</w:t>
      </w:r>
      <w:r>
        <w:rPr>
          <w:rFonts w:eastAsia="標楷體"/>
          <w:b/>
          <w:color w:val="FF0000"/>
          <w:sz w:val="28"/>
          <w:szCs w:val="28"/>
          <w:u w:val="single"/>
        </w:rPr>
        <w:t xml:space="preserve">00026120378751 </w:t>
      </w:r>
    </w:p>
    <w:p w:rsidR="00F40280" w:rsidRPr="00F40280" w:rsidRDefault="00F40280" w:rsidP="00F40280">
      <w:pPr>
        <w:spacing w:line="0" w:lineRule="atLeast"/>
        <w:ind w:right="-1"/>
        <w:rPr>
          <w:rFonts w:eastAsia="標楷體"/>
          <w:b/>
          <w:sz w:val="28"/>
          <w:szCs w:val="28"/>
        </w:rPr>
      </w:pPr>
      <w:r w:rsidRPr="00F40280">
        <w:rPr>
          <w:rFonts w:eastAsia="標楷體" w:hint="eastAsia"/>
          <w:b/>
          <w:sz w:val="28"/>
          <w:szCs w:val="28"/>
        </w:rPr>
        <w:t>聯絡人：許秀錦小姐</w:t>
      </w:r>
      <w:r w:rsidRPr="00F40280">
        <w:rPr>
          <w:rFonts w:eastAsia="標楷體"/>
          <w:b/>
          <w:sz w:val="28"/>
          <w:szCs w:val="28"/>
        </w:rPr>
        <w:t xml:space="preserve"> 33669690</w:t>
      </w:r>
      <w:r w:rsidRPr="00F40280">
        <w:rPr>
          <w:rFonts w:eastAsia="標楷體" w:hint="eastAsia"/>
          <w:b/>
          <w:sz w:val="28"/>
          <w:szCs w:val="28"/>
        </w:rPr>
        <w:t>，</w:t>
      </w:r>
      <w:r w:rsidRPr="00F40280">
        <w:rPr>
          <w:rFonts w:eastAsia="標楷體"/>
          <w:b/>
          <w:sz w:val="28"/>
          <w:szCs w:val="28"/>
        </w:rPr>
        <w:t xml:space="preserve">0933708996 </w:t>
      </w:r>
      <w:r w:rsidRPr="00F40280">
        <w:rPr>
          <w:rFonts w:eastAsia="標楷體" w:hint="eastAsia"/>
          <w:b/>
          <w:sz w:val="28"/>
          <w:szCs w:val="28"/>
        </w:rPr>
        <w:t>，</w:t>
      </w:r>
      <w:r w:rsidRPr="00F40280">
        <w:rPr>
          <w:rFonts w:eastAsia="標楷體"/>
          <w:b/>
          <w:sz w:val="28"/>
          <w:szCs w:val="28"/>
        </w:rPr>
        <w:t xml:space="preserve">Email: </w:t>
      </w:r>
      <w:hyperlink r:id="rId13" w:history="1">
        <w:r w:rsidRPr="00F40280">
          <w:rPr>
            <w:rStyle w:val="a3"/>
            <w:b/>
            <w:sz w:val="28"/>
            <w:szCs w:val="28"/>
          </w:rPr>
          <w:t>schin@ntu.edu.tw</w:t>
        </w:r>
      </w:hyperlink>
    </w:p>
    <w:p w:rsidR="006E5DE1" w:rsidRPr="006D6EC6" w:rsidRDefault="006E5DE1" w:rsidP="0028765D">
      <w:pPr>
        <w:spacing w:line="0" w:lineRule="atLeast"/>
        <w:ind w:right="-1"/>
        <w:rPr>
          <w:b/>
          <w:sz w:val="26"/>
          <w:szCs w:val="26"/>
        </w:rPr>
      </w:pPr>
    </w:p>
    <w:p w:rsidR="00DF5E31" w:rsidRDefault="00DF5E31" w:rsidP="00DF5E31">
      <w:pPr>
        <w:spacing w:line="0" w:lineRule="atLeast"/>
        <w:ind w:left="-284" w:right="-851"/>
        <w:rPr>
          <w:rFonts w:eastAsia="標楷體"/>
          <w:b/>
        </w:rPr>
      </w:pPr>
      <w:r>
        <w:rPr>
          <w:rFonts w:ascii="新細明體" w:eastAsia="標楷體" w:hAnsi="新細明體" w:hint="eastAsia"/>
          <w:b/>
        </w:rPr>
        <w:t>-------------------------------------------------------------------------------------------------------------------------------------</w:t>
      </w:r>
    </w:p>
    <w:tbl>
      <w:tblPr>
        <w:tblW w:w="988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3"/>
        <w:gridCol w:w="1579"/>
        <w:gridCol w:w="1841"/>
        <w:gridCol w:w="3439"/>
        <w:gridCol w:w="735"/>
        <w:gridCol w:w="736"/>
      </w:tblGrid>
      <w:tr w:rsidR="00DF5E31" w:rsidTr="00DF5E31">
        <w:trPr>
          <w:trHeight w:val="276"/>
        </w:trPr>
        <w:tc>
          <w:tcPr>
            <w:tcW w:w="98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 w:rsidP="00DF5E31">
            <w:pPr>
              <w:spacing w:line="0" w:lineRule="atLeast"/>
              <w:ind w:right="283"/>
              <w:rPr>
                <w:rFonts w:ascii="標楷體" w:eastAsia="標楷體" w:hAnsi="標楷體"/>
                <w:b/>
              </w:rPr>
            </w:pPr>
            <w:r>
              <w:rPr>
                <w:rFonts w:ascii="新細明體" w:eastAsia="華康中圓體(P)" w:hAnsi="新細明體" w:cs="新細明體" w:hint="eastAsia"/>
                <w:b/>
                <w:kern w:val="0"/>
              </w:rPr>
              <w:t> 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 107年08月11一日遊報名表    </w:t>
            </w:r>
            <w:r>
              <w:rPr>
                <w:rFonts w:ascii="華康中圓體(P)" w:eastAsia="華康中圓體(P)" w:hint="eastAsia"/>
                <w:b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</w:rPr>
              <w:t>*保險欄*  ~以下請清楚填寫~</w:t>
            </w:r>
          </w:p>
        </w:tc>
      </w:tr>
      <w:tr w:rsidR="00DF5E31" w:rsidTr="00DF5E31">
        <w:trPr>
          <w:trHeight w:val="156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本人姓名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單位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身分證號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生    日  (如1980.月.日)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葷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素</w:t>
            </w:r>
          </w:p>
        </w:tc>
      </w:tr>
      <w:tr w:rsidR="00DF5E31" w:rsidTr="00DF5E31">
        <w:trPr>
          <w:trHeight w:val="285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DF5E31" w:rsidTr="00DF5E31">
        <w:trPr>
          <w:trHeight w:val="314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職稱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手機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電話(公或宅)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Email位址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rPr>
                <w:rFonts w:ascii="標楷體" w:eastAsia="標楷體" w:hAnsi="標楷體"/>
                <w:b/>
              </w:rPr>
            </w:pPr>
          </w:p>
        </w:tc>
      </w:tr>
      <w:tr w:rsidR="00DF5E31" w:rsidTr="00DF5E31">
        <w:trPr>
          <w:trHeight w:val="368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DF5E31" w:rsidTr="00DF5E31">
        <w:trPr>
          <w:trHeight w:val="287"/>
        </w:trPr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眷屬      姓名( 關係 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身分證號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生    日 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葷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E31" w:rsidRDefault="00DF5E31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素</w:t>
            </w:r>
          </w:p>
        </w:tc>
      </w:tr>
      <w:tr w:rsidR="00DF5E31" w:rsidTr="00DF5E31">
        <w:trPr>
          <w:trHeight w:val="372"/>
        </w:trPr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31" w:rsidRDefault="00DF5E31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AC5A36" w:rsidRDefault="00AC5A36" w:rsidP="0028765D">
      <w:pPr>
        <w:spacing w:line="0" w:lineRule="atLeast"/>
        <w:ind w:right="-1"/>
        <w:rPr>
          <w:b/>
          <w:sz w:val="26"/>
          <w:szCs w:val="26"/>
        </w:rPr>
      </w:pPr>
    </w:p>
    <w:p w:rsidR="00AC5A36" w:rsidRDefault="00AC5A36" w:rsidP="0028765D">
      <w:pPr>
        <w:spacing w:line="0" w:lineRule="atLeast"/>
        <w:ind w:right="-1"/>
        <w:rPr>
          <w:b/>
          <w:sz w:val="26"/>
          <w:szCs w:val="26"/>
        </w:rPr>
      </w:pPr>
    </w:p>
    <w:sectPr w:rsidR="00AC5A36" w:rsidSect="004211EB">
      <w:pgSz w:w="11906" w:h="16838"/>
      <w:pgMar w:top="397" w:right="851" w:bottom="397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A2F" w:rsidRDefault="00171A2F">
      <w:r>
        <w:separator/>
      </w:r>
    </w:p>
  </w:endnote>
  <w:endnote w:type="continuationSeparator" w:id="0">
    <w:p w:rsidR="00171A2F" w:rsidRDefault="0017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儷楷書(P)">
    <w:altName w:val="Arial Unicode MS"/>
    <w:charset w:val="88"/>
    <w:family w:val="script"/>
    <w:pitch w:val="variable"/>
    <w:sig w:usb0="00000000" w:usb1="29DFFFFF" w:usb2="00000037" w:usb3="00000000" w:csb0="003F00FF" w:csb1="00000000"/>
  </w:font>
  <w:font w:name="DFLiKaiShu-Md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圓體(P)">
    <w:altName w:val="Malgun Gothic Semilight"/>
    <w:charset w:val="88"/>
    <w:family w:val="swiss"/>
    <w:pitch w:val="variable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A2F" w:rsidRDefault="00171A2F">
      <w:r>
        <w:separator/>
      </w:r>
    </w:p>
  </w:footnote>
  <w:footnote w:type="continuationSeparator" w:id="0">
    <w:p w:rsidR="00171A2F" w:rsidRDefault="00171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ECD"/>
    <w:multiLevelType w:val="multilevel"/>
    <w:tmpl w:val="DEC84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AD5CA0"/>
    <w:multiLevelType w:val="hybridMultilevel"/>
    <w:tmpl w:val="C0121F68"/>
    <w:lvl w:ilvl="0" w:tplc="6BD6715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16A56723"/>
    <w:multiLevelType w:val="hybridMultilevel"/>
    <w:tmpl w:val="025A7600"/>
    <w:lvl w:ilvl="0" w:tplc="3DECDC9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56"/>
        </w:tabs>
        <w:ind w:left="225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6"/>
        </w:tabs>
        <w:ind w:left="32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96"/>
        </w:tabs>
        <w:ind w:left="36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76"/>
        </w:tabs>
        <w:ind w:left="41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56"/>
        </w:tabs>
        <w:ind w:left="46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36"/>
        </w:tabs>
        <w:ind w:left="51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16"/>
        </w:tabs>
        <w:ind w:left="5616" w:hanging="480"/>
      </w:pPr>
    </w:lvl>
  </w:abstractNum>
  <w:abstractNum w:abstractNumId="3" w15:restartNumberingAfterBreak="0">
    <w:nsid w:val="3ECF56C4"/>
    <w:multiLevelType w:val="hybridMultilevel"/>
    <w:tmpl w:val="06706018"/>
    <w:lvl w:ilvl="0" w:tplc="659ED7F2">
      <w:start w:val="1"/>
      <w:numFmt w:val="taiwaneseCountingThousand"/>
      <w:lvlText w:val="%1、"/>
      <w:lvlJc w:val="left"/>
      <w:pPr>
        <w:tabs>
          <w:tab w:val="num" w:pos="1361"/>
        </w:tabs>
        <w:ind w:left="1361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1"/>
        </w:tabs>
        <w:ind w:left="16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1"/>
        </w:tabs>
        <w:ind w:left="20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1"/>
        </w:tabs>
        <w:ind w:left="25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1"/>
        </w:tabs>
        <w:ind w:left="30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1"/>
        </w:tabs>
        <w:ind w:left="35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1"/>
        </w:tabs>
        <w:ind w:left="40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1"/>
        </w:tabs>
        <w:ind w:left="44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1"/>
        </w:tabs>
        <w:ind w:left="4961" w:hanging="480"/>
      </w:pPr>
    </w:lvl>
  </w:abstractNum>
  <w:abstractNum w:abstractNumId="4" w15:restartNumberingAfterBreak="0">
    <w:nsid w:val="445C3AAD"/>
    <w:multiLevelType w:val="hybridMultilevel"/>
    <w:tmpl w:val="1F4AC666"/>
    <w:lvl w:ilvl="0" w:tplc="DEFC1252">
      <w:start w:val="1"/>
      <w:numFmt w:val="decimal"/>
      <w:lvlText w:val="%1."/>
      <w:lvlJc w:val="left"/>
      <w:pPr>
        <w:ind w:left="-204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396" w:hanging="480"/>
      </w:pPr>
    </w:lvl>
    <w:lvl w:ilvl="2" w:tplc="0409001B" w:tentative="1">
      <w:start w:val="1"/>
      <w:numFmt w:val="lowerRoman"/>
      <w:lvlText w:val="%3."/>
      <w:lvlJc w:val="right"/>
      <w:pPr>
        <w:ind w:left="876" w:hanging="480"/>
      </w:pPr>
    </w:lvl>
    <w:lvl w:ilvl="3" w:tplc="0409000F" w:tentative="1">
      <w:start w:val="1"/>
      <w:numFmt w:val="decimal"/>
      <w:lvlText w:val="%4."/>
      <w:lvlJc w:val="left"/>
      <w:pPr>
        <w:ind w:left="13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6" w:hanging="480"/>
      </w:pPr>
    </w:lvl>
    <w:lvl w:ilvl="5" w:tplc="0409001B" w:tentative="1">
      <w:start w:val="1"/>
      <w:numFmt w:val="lowerRoman"/>
      <w:lvlText w:val="%6."/>
      <w:lvlJc w:val="right"/>
      <w:pPr>
        <w:ind w:left="2316" w:hanging="480"/>
      </w:pPr>
    </w:lvl>
    <w:lvl w:ilvl="6" w:tplc="0409000F" w:tentative="1">
      <w:start w:val="1"/>
      <w:numFmt w:val="decimal"/>
      <w:lvlText w:val="%7."/>
      <w:lvlJc w:val="left"/>
      <w:pPr>
        <w:ind w:left="27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6" w:hanging="480"/>
      </w:pPr>
    </w:lvl>
    <w:lvl w:ilvl="8" w:tplc="0409001B" w:tentative="1">
      <w:start w:val="1"/>
      <w:numFmt w:val="lowerRoman"/>
      <w:lvlText w:val="%9."/>
      <w:lvlJc w:val="right"/>
      <w:pPr>
        <w:ind w:left="3756" w:hanging="480"/>
      </w:pPr>
    </w:lvl>
  </w:abstractNum>
  <w:abstractNum w:abstractNumId="5" w15:restartNumberingAfterBreak="0">
    <w:nsid w:val="538861E6"/>
    <w:multiLevelType w:val="hybridMultilevel"/>
    <w:tmpl w:val="B07AD45A"/>
    <w:lvl w:ilvl="0" w:tplc="477CD714">
      <w:start w:val="1"/>
      <w:numFmt w:val="decimal"/>
      <w:lvlText w:val="%1.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1"/>
        </w:tabs>
        <w:ind w:left="22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1"/>
        </w:tabs>
        <w:ind w:left="27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1"/>
        </w:tabs>
        <w:ind w:left="31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1"/>
        </w:tabs>
        <w:ind w:left="36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1"/>
        </w:tabs>
        <w:ind w:left="41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1"/>
        </w:tabs>
        <w:ind w:left="46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1"/>
        </w:tabs>
        <w:ind w:left="51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1"/>
        </w:tabs>
        <w:ind w:left="5581" w:hanging="480"/>
      </w:pPr>
    </w:lvl>
  </w:abstractNum>
  <w:abstractNum w:abstractNumId="6" w15:restartNumberingAfterBreak="0">
    <w:nsid w:val="59A83EDB"/>
    <w:multiLevelType w:val="hybridMultilevel"/>
    <w:tmpl w:val="84F0584C"/>
    <w:lvl w:ilvl="0" w:tplc="411AD5AA">
      <w:start w:val="1"/>
      <w:numFmt w:val="upperLetter"/>
      <w:lvlText w:val="%1."/>
      <w:lvlJc w:val="left"/>
      <w:pPr>
        <w:tabs>
          <w:tab w:val="num" w:pos="917"/>
        </w:tabs>
        <w:ind w:left="9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7"/>
        </w:tabs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7"/>
        </w:tabs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7"/>
        </w:tabs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7"/>
        </w:tabs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7"/>
        </w:tabs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7"/>
        </w:tabs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7"/>
        </w:tabs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7"/>
        </w:tabs>
        <w:ind w:left="4877" w:hanging="480"/>
      </w:pPr>
    </w:lvl>
  </w:abstractNum>
  <w:abstractNum w:abstractNumId="7" w15:restartNumberingAfterBreak="0">
    <w:nsid w:val="5B3C4E8B"/>
    <w:multiLevelType w:val="hybridMultilevel"/>
    <w:tmpl w:val="5AA83870"/>
    <w:lvl w:ilvl="0" w:tplc="7AE8A6EC">
      <w:start w:val="3"/>
      <w:numFmt w:val="decimal"/>
      <w:lvlText w:val="%1."/>
      <w:lvlJc w:val="left"/>
      <w:pPr>
        <w:tabs>
          <w:tab w:val="num" w:pos="1613"/>
        </w:tabs>
        <w:ind w:left="16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13"/>
        </w:tabs>
        <w:ind w:left="221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93"/>
        </w:tabs>
        <w:ind w:left="269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73"/>
        </w:tabs>
        <w:ind w:left="31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53"/>
        </w:tabs>
        <w:ind w:left="36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33"/>
        </w:tabs>
        <w:ind w:left="41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13"/>
        </w:tabs>
        <w:ind w:left="46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93"/>
        </w:tabs>
        <w:ind w:left="50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73"/>
        </w:tabs>
        <w:ind w:left="5573" w:hanging="480"/>
      </w:pPr>
    </w:lvl>
  </w:abstractNum>
  <w:abstractNum w:abstractNumId="8" w15:restartNumberingAfterBreak="0">
    <w:nsid w:val="5DC230EE"/>
    <w:multiLevelType w:val="hybridMultilevel"/>
    <w:tmpl w:val="35649BA8"/>
    <w:lvl w:ilvl="0" w:tplc="E690A18E">
      <w:start w:val="1"/>
      <w:numFmt w:val="upperLetter"/>
      <w:lvlText w:val="%1."/>
      <w:lvlJc w:val="left"/>
      <w:pPr>
        <w:tabs>
          <w:tab w:val="num" w:pos="1752"/>
        </w:tabs>
        <w:ind w:left="17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52"/>
        </w:tabs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32"/>
        </w:tabs>
        <w:ind w:left="28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2"/>
        </w:tabs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92"/>
        </w:tabs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32"/>
        </w:tabs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12"/>
        </w:tabs>
        <w:ind w:left="5712" w:hanging="480"/>
      </w:pPr>
    </w:lvl>
  </w:abstractNum>
  <w:abstractNum w:abstractNumId="9" w15:restartNumberingAfterBreak="0">
    <w:nsid w:val="5E7B6656"/>
    <w:multiLevelType w:val="multilevel"/>
    <w:tmpl w:val="80105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3A306A"/>
    <w:multiLevelType w:val="multilevel"/>
    <w:tmpl w:val="2836F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0"/>
  </w:num>
  <w:num w:numId="9">
    <w:abstractNumId w:val="9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6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F77"/>
    <w:rsid w:val="00006C79"/>
    <w:rsid w:val="0001108C"/>
    <w:rsid w:val="0001442F"/>
    <w:rsid w:val="0003229E"/>
    <w:rsid w:val="0003268A"/>
    <w:rsid w:val="0003420E"/>
    <w:rsid w:val="0003697A"/>
    <w:rsid w:val="00037E31"/>
    <w:rsid w:val="000420CE"/>
    <w:rsid w:val="000521BE"/>
    <w:rsid w:val="00056A2F"/>
    <w:rsid w:val="00057C2C"/>
    <w:rsid w:val="00060D8E"/>
    <w:rsid w:val="0006734A"/>
    <w:rsid w:val="00073317"/>
    <w:rsid w:val="000738DE"/>
    <w:rsid w:val="0007784B"/>
    <w:rsid w:val="00082864"/>
    <w:rsid w:val="00083A65"/>
    <w:rsid w:val="00086456"/>
    <w:rsid w:val="000904CA"/>
    <w:rsid w:val="00090968"/>
    <w:rsid w:val="0009538C"/>
    <w:rsid w:val="00095EA7"/>
    <w:rsid w:val="000A2440"/>
    <w:rsid w:val="000A3D58"/>
    <w:rsid w:val="000A4198"/>
    <w:rsid w:val="000B4E0D"/>
    <w:rsid w:val="000B54DB"/>
    <w:rsid w:val="000C748B"/>
    <w:rsid w:val="000D1C11"/>
    <w:rsid w:val="000D3B02"/>
    <w:rsid w:val="000D7E4F"/>
    <w:rsid w:val="000E5301"/>
    <w:rsid w:val="000E5B80"/>
    <w:rsid w:val="000F1816"/>
    <w:rsid w:val="000F23D0"/>
    <w:rsid w:val="000F6A55"/>
    <w:rsid w:val="000F6E8E"/>
    <w:rsid w:val="001030A8"/>
    <w:rsid w:val="00107E24"/>
    <w:rsid w:val="00113AE8"/>
    <w:rsid w:val="00114926"/>
    <w:rsid w:val="00121E79"/>
    <w:rsid w:val="00126549"/>
    <w:rsid w:val="00130B93"/>
    <w:rsid w:val="00132EE9"/>
    <w:rsid w:val="00134A5B"/>
    <w:rsid w:val="0014348B"/>
    <w:rsid w:val="001447F0"/>
    <w:rsid w:val="0014523C"/>
    <w:rsid w:val="00145B0C"/>
    <w:rsid w:val="00147A7A"/>
    <w:rsid w:val="00151C71"/>
    <w:rsid w:val="0015507E"/>
    <w:rsid w:val="00155117"/>
    <w:rsid w:val="00156849"/>
    <w:rsid w:val="00160B14"/>
    <w:rsid w:val="00164E7B"/>
    <w:rsid w:val="00165A63"/>
    <w:rsid w:val="00166535"/>
    <w:rsid w:val="00171A2F"/>
    <w:rsid w:val="00172822"/>
    <w:rsid w:val="00176345"/>
    <w:rsid w:val="00181AF5"/>
    <w:rsid w:val="00182BBA"/>
    <w:rsid w:val="00182C8F"/>
    <w:rsid w:val="001901A2"/>
    <w:rsid w:val="00190D79"/>
    <w:rsid w:val="001A2DC7"/>
    <w:rsid w:val="001A2F4F"/>
    <w:rsid w:val="001A3E2F"/>
    <w:rsid w:val="001A4A5E"/>
    <w:rsid w:val="001A590E"/>
    <w:rsid w:val="001B1053"/>
    <w:rsid w:val="001B1607"/>
    <w:rsid w:val="001B3438"/>
    <w:rsid w:val="001B4250"/>
    <w:rsid w:val="001C2E8B"/>
    <w:rsid w:val="001C4066"/>
    <w:rsid w:val="001C45A1"/>
    <w:rsid w:val="001C58A3"/>
    <w:rsid w:val="001C63B4"/>
    <w:rsid w:val="001C7912"/>
    <w:rsid w:val="001D50B6"/>
    <w:rsid w:val="001E4E9D"/>
    <w:rsid w:val="001E7673"/>
    <w:rsid w:val="001E776B"/>
    <w:rsid w:val="001F46FC"/>
    <w:rsid w:val="001F62BB"/>
    <w:rsid w:val="002000CC"/>
    <w:rsid w:val="002007FD"/>
    <w:rsid w:val="002011F7"/>
    <w:rsid w:val="00202974"/>
    <w:rsid w:val="00214608"/>
    <w:rsid w:val="00215DBD"/>
    <w:rsid w:val="00217875"/>
    <w:rsid w:val="00220CE8"/>
    <w:rsid w:val="00220DC0"/>
    <w:rsid w:val="00226604"/>
    <w:rsid w:val="00231190"/>
    <w:rsid w:val="0023477E"/>
    <w:rsid w:val="00234B4C"/>
    <w:rsid w:val="002402F1"/>
    <w:rsid w:val="00244F6D"/>
    <w:rsid w:val="002505D4"/>
    <w:rsid w:val="00252786"/>
    <w:rsid w:val="00255EDA"/>
    <w:rsid w:val="002612B7"/>
    <w:rsid w:val="002614D3"/>
    <w:rsid w:val="002632B3"/>
    <w:rsid w:val="00263B4F"/>
    <w:rsid w:val="002678EB"/>
    <w:rsid w:val="00267957"/>
    <w:rsid w:val="0027176E"/>
    <w:rsid w:val="00276FCB"/>
    <w:rsid w:val="002806A0"/>
    <w:rsid w:val="0028663E"/>
    <w:rsid w:val="0028765D"/>
    <w:rsid w:val="002A1350"/>
    <w:rsid w:val="002A3597"/>
    <w:rsid w:val="002B1961"/>
    <w:rsid w:val="002D2804"/>
    <w:rsid w:val="002D4C67"/>
    <w:rsid w:val="002D6631"/>
    <w:rsid w:val="002D7CE5"/>
    <w:rsid w:val="002E4AE7"/>
    <w:rsid w:val="002F2553"/>
    <w:rsid w:val="002F3A8D"/>
    <w:rsid w:val="002F544A"/>
    <w:rsid w:val="00300FAC"/>
    <w:rsid w:val="00302247"/>
    <w:rsid w:val="00313494"/>
    <w:rsid w:val="0031737D"/>
    <w:rsid w:val="00317DC9"/>
    <w:rsid w:val="003200D2"/>
    <w:rsid w:val="0032139A"/>
    <w:rsid w:val="003234C6"/>
    <w:rsid w:val="0032552D"/>
    <w:rsid w:val="003260BB"/>
    <w:rsid w:val="0032744D"/>
    <w:rsid w:val="003321F6"/>
    <w:rsid w:val="003365A0"/>
    <w:rsid w:val="00337B82"/>
    <w:rsid w:val="00337D84"/>
    <w:rsid w:val="00343055"/>
    <w:rsid w:val="00343B30"/>
    <w:rsid w:val="00345D59"/>
    <w:rsid w:val="00347BD2"/>
    <w:rsid w:val="003561D6"/>
    <w:rsid w:val="00356BB9"/>
    <w:rsid w:val="00363B9B"/>
    <w:rsid w:val="00363F61"/>
    <w:rsid w:val="00367CC7"/>
    <w:rsid w:val="00370422"/>
    <w:rsid w:val="003771E6"/>
    <w:rsid w:val="00385427"/>
    <w:rsid w:val="00392602"/>
    <w:rsid w:val="00395428"/>
    <w:rsid w:val="00395E49"/>
    <w:rsid w:val="0039704C"/>
    <w:rsid w:val="003A123A"/>
    <w:rsid w:val="003A24B6"/>
    <w:rsid w:val="003A4B19"/>
    <w:rsid w:val="003A5B9B"/>
    <w:rsid w:val="003A6F3D"/>
    <w:rsid w:val="003B069D"/>
    <w:rsid w:val="003B1DBC"/>
    <w:rsid w:val="003B5663"/>
    <w:rsid w:val="003B5E17"/>
    <w:rsid w:val="003C7ED0"/>
    <w:rsid w:val="003D0C1A"/>
    <w:rsid w:val="003D19DE"/>
    <w:rsid w:val="003D7354"/>
    <w:rsid w:val="003E436A"/>
    <w:rsid w:val="003E6799"/>
    <w:rsid w:val="003F02CE"/>
    <w:rsid w:val="003F2811"/>
    <w:rsid w:val="003F2FC9"/>
    <w:rsid w:val="003F3643"/>
    <w:rsid w:val="003F6829"/>
    <w:rsid w:val="003F7705"/>
    <w:rsid w:val="004138A6"/>
    <w:rsid w:val="00414C94"/>
    <w:rsid w:val="004159B2"/>
    <w:rsid w:val="004211EB"/>
    <w:rsid w:val="00421F0F"/>
    <w:rsid w:val="00424019"/>
    <w:rsid w:val="0042472E"/>
    <w:rsid w:val="00425F62"/>
    <w:rsid w:val="004272EA"/>
    <w:rsid w:val="00432465"/>
    <w:rsid w:val="0044022C"/>
    <w:rsid w:val="0044179F"/>
    <w:rsid w:val="00444DE1"/>
    <w:rsid w:val="00444ED5"/>
    <w:rsid w:val="00447720"/>
    <w:rsid w:val="0044783C"/>
    <w:rsid w:val="00450C86"/>
    <w:rsid w:val="00453A06"/>
    <w:rsid w:val="00454D65"/>
    <w:rsid w:val="00454E4A"/>
    <w:rsid w:val="00460B82"/>
    <w:rsid w:val="004629AC"/>
    <w:rsid w:val="004661E2"/>
    <w:rsid w:val="004713B4"/>
    <w:rsid w:val="00477C77"/>
    <w:rsid w:val="00477F7A"/>
    <w:rsid w:val="00491124"/>
    <w:rsid w:val="004A14B0"/>
    <w:rsid w:val="004A16CD"/>
    <w:rsid w:val="004A1B49"/>
    <w:rsid w:val="004A6441"/>
    <w:rsid w:val="004A6749"/>
    <w:rsid w:val="004A7D23"/>
    <w:rsid w:val="004B0D62"/>
    <w:rsid w:val="004B7959"/>
    <w:rsid w:val="004C40A8"/>
    <w:rsid w:val="004D03E5"/>
    <w:rsid w:val="004D3350"/>
    <w:rsid w:val="004D5E3B"/>
    <w:rsid w:val="004E1320"/>
    <w:rsid w:val="004E289D"/>
    <w:rsid w:val="004E321D"/>
    <w:rsid w:val="004E7588"/>
    <w:rsid w:val="004F758C"/>
    <w:rsid w:val="005028E5"/>
    <w:rsid w:val="005070BA"/>
    <w:rsid w:val="005112F5"/>
    <w:rsid w:val="0051451E"/>
    <w:rsid w:val="00517A66"/>
    <w:rsid w:val="005201E6"/>
    <w:rsid w:val="00523092"/>
    <w:rsid w:val="00523A02"/>
    <w:rsid w:val="005268AD"/>
    <w:rsid w:val="005317DA"/>
    <w:rsid w:val="00531A67"/>
    <w:rsid w:val="0053799C"/>
    <w:rsid w:val="00542BBF"/>
    <w:rsid w:val="00544E0A"/>
    <w:rsid w:val="00551258"/>
    <w:rsid w:val="00551791"/>
    <w:rsid w:val="005531AD"/>
    <w:rsid w:val="00554976"/>
    <w:rsid w:val="00554CE8"/>
    <w:rsid w:val="0055787B"/>
    <w:rsid w:val="00561B50"/>
    <w:rsid w:val="005717D0"/>
    <w:rsid w:val="005735D1"/>
    <w:rsid w:val="00574BB8"/>
    <w:rsid w:val="0059503F"/>
    <w:rsid w:val="0059776A"/>
    <w:rsid w:val="00597849"/>
    <w:rsid w:val="005A23EF"/>
    <w:rsid w:val="005A3EFC"/>
    <w:rsid w:val="005C0FB4"/>
    <w:rsid w:val="005C3256"/>
    <w:rsid w:val="005C3EFE"/>
    <w:rsid w:val="005C7EC0"/>
    <w:rsid w:val="005D10F4"/>
    <w:rsid w:val="005D1CAE"/>
    <w:rsid w:val="005D2BC3"/>
    <w:rsid w:val="005D398A"/>
    <w:rsid w:val="005D6FC7"/>
    <w:rsid w:val="005D786C"/>
    <w:rsid w:val="005E200F"/>
    <w:rsid w:val="005F2BBF"/>
    <w:rsid w:val="00600B80"/>
    <w:rsid w:val="00613569"/>
    <w:rsid w:val="00614229"/>
    <w:rsid w:val="00614B6D"/>
    <w:rsid w:val="00615D4F"/>
    <w:rsid w:val="00621DCB"/>
    <w:rsid w:val="00623F1A"/>
    <w:rsid w:val="00625DDB"/>
    <w:rsid w:val="00627A8A"/>
    <w:rsid w:val="006416F7"/>
    <w:rsid w:val="00643730"/>
    <w:rsid w:val="00645DF9"/>
    <w:rsid w:val="006460E3"/>
    <w:rsid w:val="006507DB"/>
    <w:rsid w:val="00650C87"/>
    <w:rsid w:val="0065168E"/>
    <w:rsid w:val="00651D40"/>
    <w:rsid w:val="00652B29"/>
    <w:rsid w:val="0066106B"/>
    <w:rsid w:val="0066566F"/>
    <w:rsid w:val="006733E3"/>
    <w:rsid w:val="006739FD"/>
    <w:rsid w:val="006750EF"/>
    <w:rsid w:val="006832F1"/>
    <w:rsid w:val="00683CE3"/>
    <w:rsid w:val="006855A5"/>
    <w:rsid w:val="00686181"/>
    <w:rsid w:val="00690EC0"/>
    <w:rsid w:val="0069287E"/>
    <w:rsid w:val="00693FFB"/>
    <w:rsid w:val="006A03FB"/>
    <w:rsid w:val="006A058A"/>
    <w:rsid w:val="006A40A0"/>
    <w:rsid w:val="006A42E1"/>
    <w:rsid w:val="006A74D4"/>
    <w:rsid w:val="006B2E64"/>
    <w:rsid w:val="006B4EB6"/>
    <w:rsid w:val="006B563D"/>
    <w:rsid w:val="006B5EE0"/>
    <w:rsid w:val="006B7B13"/>
    <w:rsid w:val="006C681C"/>
    <w:rsid w:val="006D0229"/>
    <w:rsid w:val="006D1BFF"/>
    <w:rsid w:val="006D3CE7"/>
    <w:rsid w:val="006D6A17"/>
    <w:rsid w:val="006D6EC6"/>
    <w:rsid w:val="006E1EE5"/>
    <w:rsid w:val="006E377A"/>
    <w:rsid w:val="006E50C6"/>
    <w:rsid w:val="006E5DE1"/>
    <w:rsid w:val="006E6C26"/>
    <w:rsid w:val="006F3569"/>
    <w:rsid w:val="006F4FE9"/>
    <w:rsid w:val="00704788"/>
    <w:rsid w:val="007052C3"/>
    <w:rsid w:val="00705CD2"/>
    <w:rsid w:val="00711887"/>
    <w:rsid w:val="00712E8A"/>
    <w:rsid w:val="00713F7D"/>
    <w:rsid w:val="00720CE7"/>
    <w:rsid w:val="007215B4"/>
    <w:rsid w:val="007218DD"/>
    <w:rsid w:val="007307B1"/>
    <w:rsid w:val="007414AE"/>
    <w:rsid w:val="007441E5"/>
    <w:rsid w:val="0075129E"/>
    <w:rsid w:val="00752117"/>
    <w:rsid w:val="00755D54"/>
    <w:rsid w:val="00764B52"/>
    <w:rsid w:val="007749D5"/>
    <w:rsid w:val="00776350"/>
    <w:rsid w:val="007767ED"/>
    <w:rsid w:val="00777B1B"/>
    <w:rsid w:val="00787F9A"/>
    <w:rsid w:val="00792CAE"/>
    <w:rsid w:val="00793811"/>
    <w:rsid w:val="00793C72"/>
    <w:rsid w:val="00796ECD"/>
    <w:rsid w:val="007A0248"/>
    <w:rsid w:val="007A5E72"/>
    <w:rsid w:val="007A658C"/>
    <w:rsid w:val="007A6ED4"/>
    <w:rsid w:val="007A7406"/>
    <w:rsid w:val="007B1ACB"/>
    <w:rsid w:val="007B5D2E"/>
    <w:rsid w:val="007B61DE"/>
    <w:rsid w:val="007B7EBF"/>
    <w:rsid w:val="007C7E3D"/>
    <w:rsid w:val="007D1C07"/>
    <w:rsid w:val="007D6D55"/>
    <w:rsid w:val="007E0203"/>
    <w:rsid w:val="007E059C"/>
    <w:rsid w:val="007E08EF"/>
    <w:rsid w:val="007E7EB7"/>
    <w:rsid w:val="007F1D53"/>
    <w:rsid w:val="007F2468"/>
    <w:rsid w:val="0080195E"/>
    <w:rsid w:val="00803648"/>
    <w:rsid w:val="00803D0D"/>
    <w:rsid w:val="0080431C"/>
    <w:rsid w:val="00804575"/>
    <w:rsid w:val="0080735F"/>
    <w:rsid w:val="0081177E"/>
    <w:rsid w:val="0081335A"/>
    <w:rsid w:val="00817137"/>
    <w:rsid w:val="008179F0"/>
    <w:rsid w:val="00817AD5"/>
    <w:rsid w:val="0082218F"/>
    <w:rsid w:val="00826167"/>
    <w:rsid w:val="00831E3D"/>
    <w:rsid w:val="00837191"/>
    <w:rsid w:val="00844460"/>
    <w:rsid w:val="00844BC4"/>
    <w:rsid w:val="00860FCA"/>
    <w:rsid w:val="00862E8D"/>
    <w:rsid w:val="008709FF"/>
    <w:rsid w:val="0087228B"/>
    <w:rsid w:val="008723E1"/>
    <w:rsid w:val="00874905"/>
    <w:rsid w:val="008813F5"/>
    <w:rsid w:val="008864B4"/>
    <w:rsid w:val="00887C65"/>
    <w:rsid w:val="00893601"/>
    <w:rsid w:val="008936A4"/>
    <w:rsid w:val="008A0052"/>
    <w:rsid w:val="008A2BD5"/>
    <w:rsid w:val="008B012D"/>
    <w:rsid w:val="008B0822"/>
    <w:rsid w:val="008B3220"/>
    <w:rsid w:val="008B686F"/>
    <w:rsid w:val="008C0201"/>
    <w:rsid w:val="008C21F4"/>
    <w:rsid w:val="008C2E5E"/>
    <w:rsid w:val="008C3F77"/>
    <w:rsid w:val="008D7B3E"/>
    <w:rsid w:val="008E354A"/>
    <w:rsid w:val="008E4351"/>
    <w:rsid w:val="008E4514"/>
    <w:rsid w:val="008F0306"/>
    <w:rsid w:val="008F35DE"/>
    <w:rsid w:val="008F7C06"/>
    <w:rsid w:val="00900AC5"/>
    <w:rsid w:val="00906517"/>
    <w:rsid w:val="00907B22"/>
    <w:rsid w:val="0091158B"/>
    <w:rsid w:val="00912C0E"/>
    <w:rsid w:val="009167AB"/>
    <w:rsid w:val="009324E1"/>
    <w:rsid w:val="0093290A"/>
    <w:rsid w:val="00951ABA"/>
    <w:rsid w:val="009524A6"/>
    <w:rsid w:val="00961662"/>
    <w:rsid w:val="009711B2"/>
    <w:rsid w:val="0097144F"/>
    <w:rsid w:val="009777E7"/>
    <w:rsid w:val="00980831"/>
    <w:rsid w:val="00982A7D"/>
    <w:rsid w:val="009869D8"/>
    <w:rsid w:val="00986CB9"/>
    <w:rsid w:val="00986D1A"/>
    <w:rsid w:val="00990E2C"/>
    <w:rsid w:val="00993543"/>
    <w:rsid w:val="00995585"/>
    <w:rsid w:val="009A158F"/>
    <w:rsid w:val="009A1936"/>
    <w:rsid w:val="009A2897"/>
    <w:rsid w:val="009A2D35"/>
    <w:rsid w:val="009A42CD"/>
    <w:rsid w:val="009A6EE4"/>
    <w:rsid w:val="009A7660"/>
    <w:rsid w:val="009A7809"/>
    <w:rsid w:val="009B6946"/>
    <w:rsid w:val="009B7CF8"/>
    <w:rsid w:val="009C1D47"/>
    <w:rsid w:val="009C1F39"/>
    <w:rsid w:val="009C22E5"/>
    <w:rsid w:val="009C3A7D"/>
    <w:rsid w:val="009C7D23"/>
    <w:rsid w:val="009D2935"/>
    <w:rsid w:val="009D438D"/>
    <w:rsid w:val="009D7D1E"/>
    <w:rsid w:val="009E01B1"/>
    <w:rsid w:val="009E113B"/>
    <w:rsid w:val="009E7641"/>
    <w:rsid w:val="009F00CA"/>
    <w:rsid w:val="009F27E5"/>
    <w:rsid w:val="009F5A9F"/>
    <w:rsid w:val="00A05AB9"/>
    <w:rsid w:val="00A0752C"/>
    <w:rsid w:val="00A07B1A"/>
    <w:rsid w:val="00A11C3A"/>
    <w:rsid w:val="00A131CC"/>
    <w:rsid w:val="00A14B84"/>
    <w:rsid w:val="00A14D11"/>
    <w:rsid w:val="00A16D48"/>
    <w:rsid w:val="00A20673"/>
    <w:rsid w:val="00A22054"/>
    <w:rsid w:val="00A2695C"/>
    <w:rsid w:val="00A32807"/>
    <w:rsid w:val="00A36697"/>
    <w:rsid w:val="00A43B23"/>
    <w:rsid w:val="00A47160"/>
    <w:rsid w:val="00A54725"/>
    <w:rsid w:val="00A67399"/>
    <w:rsid w:val="00A764FD"/>
    <w:rsid w:val="00A80D76"/>
    <w:rsid w:val="00A8300F"/>
    <w:rsid w:val="00A831D3"/>
    <w:rsid w:val="00A84BF4"/>
    <w:rsid w:val="00A85649"/>
    <w:rsid w:val="00A91D68"/>
    <w:rsid w:val="00A940A5"/>
    <w:rsid w:val="00A95F68"/>
    <w:rsid w:val="00AA39EA"/>
    <w:rsid w:val="00AA3FFC"/>
    <w:rsid w:val="00AA4313"/>
    <w:rsid w:val="00AB2311"/>
    <w:rsid w:val="00AC2F73"/>
    <w:rsid w:val="00AC3FCA"/>
    <w:rsid w:val="00AC5A36"/>
    <w:rsid w:val="00AC6DA4"/>
    <w:rsid w:val="00AD085D"/>
    <w:rsid w:val="00AD1910"/>
    <w:rsid w:val="00AD1D36"/>
    <w:rsid w:val="00AD2E37"/>
    <w:rsid w:val="00AD6623"/>
    <w:rsid w:val="00AF5020"/>
    <w:rsid w:val="00AF5C81"/>
    <w:rsid w:val="00AF6289"/>
    <w:rsid w:val="00AF636C"/>
    <w:rsid w:val="00AF708B"/>
    <w:rsid w:val="00B02170"/>
    <w:rsid w:val="00B05134"/>
    <w:rsid w:val="00B07129"/>
    <w:rsid w:val="00B151AC"/>
    <w:rsid w:val="00B155C2"/>
    <w:rsid w:val="00B15B41"/>
    <w:rsid w:val="00B16C8A"/>
    <w:rsid w:val="00B25220"/>
    <w:rsid w:val="00B2577B"/>
    <w:rsid w:val="00B27ED1"/>
    <w:rsid w:val="00B34642"/>
    <w:rsid w:val="00B417E6"/>
    <w:rsid w:val="00B42098"/>
    <w:rsid w:val="00B434DB"/>
    <w:rsid w:val="00B45ED7"/>
    <w:rsid w:val="00B4705D"/>
    <w:rsid w:val="00B569FD"/>
    <w:rsid w:val="00B5750E"/>
    <w:rsid w:val="00B603D6"/>
    <w:rsid w:val="00B625B5"/>
    <w:rsid w:val="00B63430"/>
    <w:rsid w:val="00B6465C"/>
    <w:rsid w:val="00B70259"/>
    <w:rsid w:val="00B81667"/>
    <w:rsid w:val="00B85550"/>
    <w:rsid w:val="00B863BB"/>
    <w:rsid w:val="00B875FA"/>
    <w:rsid w:val="00B94394"/>
    <w:rsid w:val="00B97F48"/>
    <w:rsid w:val="00BB3230"/>
    <w:rsid w:val="00BB38A5"/>
    <w:rsid w:val="00BB5462"/>
    <w:rsid w:val="00BB62A5"/>
    <w:rsid w:val="00BB7BE2"/>
    <w:rsid w:val="00BC4EF3"/>
    <w:rsid w:val="00BD16B3"/>
    <w:rsid w:val="00BD3C80"/>
    <w:rsid w:val="00BD5CD7"/>
    <w:rsid w:val="00BE170F"/>
    <w:rsid w:val="00BE2389"/>
    <w:rsid w:val="00BE3B22"/>
    <w:rsid w:val="00BE7343"/>
    <w:rsid w:val="00BF0EA4"/>
    <w:rsid w:val="00BF6F5E"/>
    <w:rsid w:val="00C00898"/>
    <w:rsid w:val="00C0287F"/>
    <w:rsid w:val="00C12B6D"/>
    <w:rsid w:val="00C1330F"/>
    <w:rsid w:val="00C13E53"/>
    <w:rsid w:val="00C14477"/>
    <w:rsid w:val="00C15427"/>
    <w:rsid w:val="00C22A4F"/>
    <w:rsid w:val="00C27191"/>
    <w:rsid w:val="00C27A58"/>
    <w:rsid w:val="00C31756"/>
    <w:rsid w:val="00C31DCF"/>
    <w:rsid w:val="00C35061"/>
    <w:rsid w:val="00C3516E"/>
    <w:rsid w:val="00C358F6"/>
    <w:rsid w:val="00C437C1"/>
    <w:rsid w:val="00C448B2"/>
    <w:rsid w:val="00C51958"/>
    <w:rsid w:val="00C562A9"/>
    <w:rsid w:val="00C7358B"/>
    <w:rsid w:val="00C738F8"/>
    <w:rsid w:val="00C76D22"/>
    <w:rsid w:val="00C82807"/>
    <w:rsid w:val="00C82995"/>
    <w:rsid w:val="00C93C99"/>
    <w:rsid w:val="00C950C2"/>
    <w:rsid w:val="00C97DBB"/>
    <w:rsid w:val="00CA1801"/>
    <w:rsid w:val="00CA5529"/>
    <w:rsid w:val="00CA703D"/>
    <w:rsid w:val="00CB1BF7"/>
    <w:rsid w:val="00CB4010"/>
    <w:rsid w:val="00CC1958"/>
    <w:rsid w:val="00CC2883"/>
    <w:rsid w:val="00CC3FDE"/>
    <w:rsid w:val="00CC4687"/>
    <w:rsid w:val="00CD00F7"/>
    <w:rsid w:val="00CD06AC"/>
    <w:rsid w:val="00CD2F04"/>
    <w:rsid w:val="00CD3B11"/>
    <w:rsid w:val="00CD7C2E"/>
    <w:rsid w:val="00CE589C"/>
    <w:rsid w:val="00CE7027"/>
    <w:rsid w:val="00CF249B"/>
    <w:rsid w:val="00CF2DCD"/>
    <w:rsid w:val="00CF4FE5"/>
    <w:rsid w:val="00CF7873"/>
    <w:rsid w:val="00D019C5"/>
    <w:rsid w:val="00D038DE"/>
    <w:rsid w:val="00D046B0"/>
    <w:rsid w:val="00D04DE6"/>
    <w:rsid w:val="00D06932"/>
    <w:rsid w:val="00D159BF"/>
    <w:rsid w:val="00D166F4"/>
    <w:rsid w:val="00D2203C"/>
    <w:rsid w:val="00D2571A"/>
    <w:rsid w:val="00D26501"/>
    <w:rsid w:val="00D30868"/>
    <w:rsid w:val="00D32902"/>
    <w:rsid w:val="00D35E59"/>
    <w:rsid w:val="00D37023"/>
    <w:rsid w:val="00D37EB5"/>
    <w:rsid w:val="00D57567"/>
    <w:rsid w:val="00D61328"/>
    <w:rsid w:val="00D64484"/>
    <w:rsid w:val="00D64A0C"/>
    <w:rsid w:val="00D661B7"/>
    <w:rsid w:val="00D718A3"/>
    <w:rsid w:val="00D94134"/>
    <w:rsid w:val="00D94F3F"/>
    <w:rsid w:val="00D95F62"/>
    <w:rsid w:val="00DA06AE"/>
    <w:rsid w:val="00DA5FE7"/>
    <w:rsid w:val="00DA6BA9"/>
    <w:rsid w:val="00DB04D0"/>
    <w:rsid w:val="00DB4693"/>
    <w:rsid w:val="00DC220C"/>
    <w:rsid w:val="00DD143C"/>
    <w:rsid w:val="00DE004F"/>
    <w:rsid w:val="00DE3B25"/>
    <w:rsid w:val="00DF5808"/>
    <w:rsid w:val="00DF5E31"/>
    <w:rsid w:val="00DF72D0"/>
    <w:rsid w:val="00E02BCE"/>
    <w:rsid w:val="00E033E6"/>
    <w:rsid w:val="00E04B4E"/>
    <w:rsid w:val="00E13642"/>
    <w:rsid w:val="00E164A5"/>
    <w:rsid w:val="00E1763B"/>
    <w:rsid w:val="00E2209A"/>
    <w:rsid w:val="00E433FA"/>
    <w:rsid w:val="00E464FD"/>
    <w:rsid w:val="00E466BB"/>
    <w:rsid w:val="00E51675"/>
    <w:rsid w:val="00E533CD"/>
    <w:rsid w:val="00E544E1"/>
    <w:rsid w:val="00E55A7A"/>
    <w:rsid w:val="00E56981"/>
    <w:rsid w:val="00E63508"/>
    <w:rsid w:val="00E6360B"/>
    <w:rsid w:val="00E658A4"/>
    <w:rsid w:val="00E6614B"/>
    <w:rsid w:val="00E665BE"/>
    <w:rsid w:val="00E73332"/>
    <w:rsid w:val="00E77CC8"/>
    <w:rsid w:val="00E804B9"/>
    <w:rsid w:val="00E852BF"/>
    <w:rsid w:val="00E85B3C"/>
    <w:rsid w:val="00E95C12"/>
    <w:rsid w:val="00EB1056"/>
    <w:rsid w:val="00EB7B4F"/>
    <w:rsid w:val="00EC4756"/>
    <w:rsid w:val="00EC63BB"/>
    <w:rsid w:val="00EC729A"/>
    <w:rsid w:val="00ED6B7E"/>
    <w:rsid w:val="00ED73DC"/>
    <w:rsid w:val="00ED762B"/>
    <w:rsid w:val="00EE089E"/>
    <w:rsid w:val="00EE25DC"/>
    <w:rsid w:val="00EE2EA7"/>
    <w:rsid w:val="00EF08EE"/>
    <w:rsid w:val="00EF0D67"/>
    <w:rsid w:val="00EF0E2F"/>
    <w:rsid w:val="00EF7F68"/>
    <w:rsid w:val="00F06E79"/>
    <w:rsid w:val="00F122D6"/>
    <w:rsid w:val="00F13621"/>
    <w:rsid w:val="00F210C1"/>
    <w:rsid w:val="00F27DEC"/>
    <w:rsid w:val="00F36C44"/>
    <w:rsid w:val="00F40280"/>
    <w:rsid w:val="00F40649"/>
    <w:rsid w:val="00F4178F"/>
    <w:rsid w:val="00F46918"/>
    <w:rsid w:val="00F5167D"/>
    <w:rsid w:val="00F54A60"/>
    <w:rsid w:val="00F5674F"/>
    <w:rsid w:val="00F65425"/>
    <w:rsid w:val="00F65AFE"/>
    <w:rsid w:val="00F710EE"/>
    <w:rsid w:val="00F765EB"/>
    <w:rsid w:val="00F80BF4"/>
    <w:rsid w:val="00F8368E"/>
    <w:rsid w:val="00F83CDA"/>
    <w:rsid w:val="00F97AC3"/>
    <w:rsid w:val="00FA2BE4"/>
    <w:rsid w:val="00FA7F8C"/>
    <w:rsid w:val="00FC2469"/>
    <w:rsid w:val="00FC4057"/>
    <w:rsid w:val="00FD282F"/>
    <w:rsid w:val="00FD2917"/>
    <w:rsid w:val="00FD492F"/>
    <w:rsid w:val="00FD5FE7"/>
    <w:rsid w:val="00FE0CAB"/>
    <w:rsid w:val="00FE238D"/>
    <w:rsid w:val="00FE5A39"/>
    <w:rsid w:val="00FF0A19"/>
    <w:rsid w:val="00FF1F7D"/>
    <w:rsid w:val="00FF208B"/>
    <w:rsid w:val="00FF47BE"/>
    <w:rsid w:val="00FF4DCF"/>
    <w:rsid w:val="00FF50A6"/>
    <w:rsid w:val="00FF6C48"/>
    <w:rsid w:val="00FF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6ff"/>
    </o:shapedefaults>
    <o:shapelayout v:ext="edit">
      <o:idmap v:ext="edit" data="1"/>
    </o:shapelayout>
  </w:shapeDefaults>
  <w:decimalSymbol w:val="."/>
  <w:listSeparator w:val=","/>
  <w15:docId w15:val="{CAE1D450-1048-46F4-BC15-C8AA1F8EF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F7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FD282F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qFormat/>
    <w:rsid w:val="002A1350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C3F77"/>
    <w:rPr>
      <w:color w:val="0000FF"/>
      <w:u w:val="single"/>
    </w:rPr>
  </w:style>
  <w:style w:type="paragraph" w:styleId="a4">
    <w:name w:val="header"/>
    <w:basedOn w:val="a"/>
    <w:rsid w:val="00EC7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EC7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說明辦法首行"/>
    <w:basedOn w:val="a"/>
    <w:rsid w:val="00CF249B"/>
    <w:pPr>
      <w:snapToGrid w:val="0"/>
      <w:spacing w:line="500" w:lineRule="exact"/>
      <w:ind w:left="964" w:hanging="964"/>
    </w:pPr>
    <w:rPr>
      <w:rFonts w:eastAsia="標楷體"/>
      <w:sz w:val="32"/>
      <w:szCs w:val="20"/>
    </w:rPr>
  </w:style>
  <w:style w:type="table" w:styleId="a7">
    <w:name w:val="Table Grid"/>
    <w:basedOn w:val="a1"/>
    <w:rsid w:val="00E544E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749D5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title1">
    <w:name w:val="texttitle1"/>
    <w:rsid w:val="006739FD"/>
    <w:rPr>
      <w:b/>
      <w:bCs/>
      <w:color w:val="663300"/>
      <w:sz w:val="27"/>
      <w:szCs w:val="27"/>
    </w:rPr>
  </w:style>
  <w:style w:type="paragraph" w:styleId="Web">
    <w:name w:val="Normal (Web)"/>
    <w:basedOn w:val="a"/>
    <w:uiPriority w:val="99"/>
    <w:unhideWhenUsed/>
    <w:rsid w:val="002612B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bodyfirst">
    <w:name w:val="body_first"/>
    <w:basedOn w:val="a0"/>
    <w:rsid w:val="000B4E0D"/>
  </w:style>
  <w:style w:type="character" w:customStyle="1" w:styleId="style541">
    <w:name w:val="style541"/>
    <w:rsid w:val="00A11C3A"/>
    <w:rPr>
      <w:b/>
      <w:bCs/>
      <w:color w:val="5DB901"/>
      <w:sz w:val="16"/>
      <w:szCs w:val="16"/>
    </w:rPr>
  </w:style>
  <w:style w:type="character" w:customStyle="1" w:styleId="style551">
    <w:name w:val="style551"/>
    <w:rsid w:val="00A11C3A"/>
    <w:rPr>
      <w:b w:val="0"/>
      <w:bCs w:val="0"/>
      <w:color w:val="333333"/>
      <w:sz w:val="16"/>
      <w:szCs w:val="16"/>
    </w:rPr>
  </w:style>
  <w:style w:type="character" w:styleId="a8">
    <w:name w:val="Strong"/>
    <w:uiPriority w:val="22"/>
    <w:qFormat/>
    <w:rsid w:val="009A2897"/>
    <w:rPr>
      <w:b/>
      <w:bCs/>
    </w:rPr>
  </w:style>
  <w:style w:type="character" w:customStyle="1" w:styleId="30">
    <w:name w:val="標題 3 字元"/>
    <w:link w:val="3"/>
    <w:uiPriority w:val="9"/>
    <w:rsid w:val="002A1350"/>
    <w:rPr>
      <w:rFonts w:ascii="Cambria" w:hAnsi="Cambria"/>
      <w:b/>
      <w:bCs/>
      <w:kern w:val="2"/>
      <w:sz w:val="36"/>
      <w:szCs w:val="36"/>
    </w:rPr>
  </w:style>
  <w:style w:type="character" w:customStyle="1" w:styleId="style121">
    <w:name w:val="style121"/>
    <w:rsid w:val="00EF7F68"/>
    <w:rPr>
      <w:color w:val="333333"/>
    </w:rPr>
  </w:style>
  <w:style w:type="character" w:customStyle="1" w:styleId="txt021">
    <w:name w:val="txt_021"/>
    <w:rsid w:val="00AD085D"/>
    <w:rPr>
      <w:rFonts w:ascii="Arial" w:hAnsi="Arial" w:cs="Arial" w:hint="default"/>
      <w:strike w:val="0"/>
      <w:dstrike w:val="0"/>
      <w:color w:val="000000"/>
      <w:sz w:val="16"/>
      <w:szCs w:val="16"/>
      <w:u w:val="none"/>
      <w:effect w:val="none"/>
    </w:rPr>
  </w:style>
  <w:style w:type="character" w:customStyle="1" w:styleId="10">
    <w:name w:val="標題 1 字元"/>
    <w:basedOn w:val="a0"/>
    <w:link w:val="1"/>
    <w:rsid w:val="00FD282F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9">
    <w:name w:val="Balloon Text"/>
    <w:basedOn w:val="a"/>
    <w:link w:val="aa"/>
    <w:rsid w:val="006C68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6C681C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style22">
    <w:name w:val="style22"/>
    <w:basedOn w:val="a0"/>
    <w:rsid w:val="00164E7B"/>
  </w:style>
  <w:style w:type="character" w:customStyle="1" w:styleId="style29">
    <w:name w:val="style29"/>
    <w:basedOn w:val="a0"/>
    <w:rsid w:val="00164E7B"/>
  </w:style>
  <w:style w:type="character" w:customStyle="1" w:styleId="txt-pp">
    <w:name w:val="txt-pp"/>
    <w:basedOn w:val="a0"/>
    <w:rsid w:val="00F83C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8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8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57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4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14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626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539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794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593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9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3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066585">
                  <w:marLeft w:val="0"/>
                  <w:marRight w:val="501"/>
                  <w:marTop w:val="0"/>
                  <w:marBottom w:val="2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15119">
                      <w:marLeft w:val="125"/>
                      <w:marRight w:val="125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6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4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9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4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677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092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75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059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769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67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652635">
      <w:bodyDiv w:val="1"/>
      <w:marLeft w:val="0"/>
      <w:marRight w:val="0"/>
      <w:marTop w:val="0"/>
      <w:marBottom w:val="18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2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0756">
              <w:marLeft w:val="0"/>
              <w:marRight w:val="-184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139269">
                  <w:marLeft w:val="0"/>
                  <w:marRight w:val="184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12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306219">
                              <w:marLeft w:val="0"/>
                              <w:marRight w:val="0"/>
                              <w:marTop w:val="0"/>
                              <w:marBottom w:val="1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333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12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930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21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3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297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1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329634">
                  <w:marLeft w:val="0"/>
                  <w:marRight w:val="501"/>
                  <w:marTop w:val="0"/>
                  <w:marBottom w:val="2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84787">
                      <w:marLeft w:val="125"/>
                      <w:marRight w:val="125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4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8559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253516952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406460646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629476266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751704032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832375515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897739949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972716782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045443842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045642921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112633881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197156520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215894878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495876531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545098953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668437573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855460722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903131153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</w:divsChild>
    </w:div>
    <w:div w:id="14898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1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10961">
              <w:marLeft w:val="0"/>
              <w:marRight w:val="0"/>
              <w:marTop w:val="125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0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92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6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3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38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87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2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766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13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151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000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530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249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4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1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3169">
                  <w:marLeft w:val="230"/>
                  <w:marRight w:val="230"/>
                  <w:marTop w:val="0"/>
                  <w:marBottom w:val="2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7465332">
      <w:bodyDiv w:val="1"/>
      <w:marLeft w:val="0"/>
      <w:marRight w:val="0"/>
      <w:marTop w:val="0"/>
      <w:marBottom w:val="18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4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85416">
              <w:marLeft w:val="0"/>
              <w:marRight w:val="-184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867916">
                  <w:marLeft w:val="0"/>
                  <w:marRight w:val="184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97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63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369813">
                              <w:marLeft w:val="0"/>
                              <w:marRight w:val="0"/>
                              <w:marTop w:val="0"/>
                              <w:marBottom w:val="1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81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156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148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88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527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881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7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9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8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85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71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958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099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648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4483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7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8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9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4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4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9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2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schin@ntu.edu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my.ntu.edu.tw/actregister/sessionView.aspx?actID=2018I200_07&amp;sesID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1782</Characters>
  <Application>Microsoft Office Word</Application>
  <DocSecurity>0</DocSecurity>
  <Lines>14</Lines>
  <Paragraphs>4</Paragraphs>
  <ScaleCrop>false</ScaleCrop>
  <Company>ntu</Company>
  <LinksUpToDate>false</LinksUpToDate>
  <CharactersWithSpaces>2090</CharactersWithSpaces>
  <SharedDoc>false</SharedDoc>
  <HLinks>
    <vt:vector size="48" baseType="variant">
      <vt:variant>
        <vt:i4>1376276</vt:i4>
      </vt:variant>
      <vt:variant>
        <vt:i4>9</vt:i4>
      </vt:variant>
      <vt:variant>
        <vt:i4>0</vt:i4>
      </vt:variant>
      <vt:variant>
        <vt:i4>5</vt:i4>
      </vt:variant>
      <vt:variant>
        <vt:lpwstr>http://travel.tw.tranews.com/view/taichung/taianchechan/</vt:lpwstr>
      </vt:variant>
      <vt:variant>
        <vt:lpwstr/>
      </vt:variant>
      <vt:variant>
        <vt:i4>393232</vt:i4>
      </vt:variant>
      <vt:variant>
        <vt:i4>6</vt:i4>
      </vt:variant>
      <vt:variant>
        <vt:i4>0</vt:i4>
      </vt:variant>
      <vt:variant>
        <vt:i4>5</vt:i4>
      </vt:variant>
      <vt:variant>
        <vt:lpwstr>https://zh.wikipedia.org/wiki/%E6%B2%99%E6%B4%B2</vt:lpwstr>
      </vt:variant>
      <vt:variant>
        <vt:lpwstr/>
      </vt:variant>
      <vt:variant>
        <vt:i4>393237</vt:i4>
      </vt:variant>
      <vt:variant>
        <vt:i4>3</vt:i4>
      </vt:variant>
      <vt:variant>
        <vt:i4>0</vt:i4>
      </vt:variant>
      <vt:variant>
        <vt:i4>5</vt:i4>
      </vt:variant>
      <vt:variant>
        <vt:lpwstr>https://zh.wikipedia.org/wiki/%E7%80%91%E5%B8%83</vt:lpwstr>
      </vt:variant>
      <vt:variant>
        <vt:lpwstr/>
      </vt:variant>
      <vt:variant>
        <vt:i4>786513</vt:i4>
      </vt:variant>
      <vt:variant>
        <vt:i4>0</vt:i4>
      </vt:variant>
      <vt:variant>
        <vt:i4>0</vt:i4>
      </vt:variant>
      <vt:variant>
        <vt:i4>5</vt:i4>
      </vt:variant>
      <vt:variant>
        <vt:lpwstr>https://zh.wikipedia.org/wiki/921%E5%A4%A7%E5%9C%B0%E9%9C%87</vt:lpwstr>
      </vt:variant>
      <vt:variant>
        <vt:lpwstr/>
      </vt:variant>
      <vt:variant>
        <vt:i4>3670125</vt:i4>
      </vt:variant>
      <vt:variant>
        <vt:i4>-1</vt:i4>
      </vt:variant>
      <vt:variant>
        <vt:i4>1074</vt:i4>
      </vt:variant>
      <vt:variant>
        <vt:i4>1</vt:i4>
      </vt:variant>
      <vt:variant>
        <vt:lpwstr>http://yunol.stes.tc.edu.tw/0704/DaiAnCanyon/08.jpg</vt:lpwstr>
      </vt:variant>
      <vt:variant>
        <vt:lpwstr/>
      </vt:variant>
      <vt:variant>
        <vt:i4>4259960</vt:i4>
      </vt:variant>
      <vt:variant>
        <vt:i4>-1</vt:i4>
      </vt:variant>
      <vt:variant>
        <vt:i4>1075</vt:i4>
      </vt:variant>
      <vt:variant>
        <vt:i4>1</vt:i4>
      </vt:variant>
      <vt:variant>
        <vt:lpwstr>https://scontent-tpe1-1.xx.fbcdn.net/hphotos-xfp1/v/t1.0-9/12540559_1672163879735443_7915045350595758548_n.jpg?oh=04205d9c1ba082ce603c7fb165538726&amp;oe=57005DC2</vt:lpwstr>
      </vt:variant>
      <vt:variant>
        <vt:lpwstr/>
      </vt:variant>
      <vt:variant>
        <vt:i4>2228286</vt:i4>
      </vt:variant>
      <vt:variant>
        <vt:i4>-1</vt:i4>
      </vt:variant>
      <vt:variant>
        <vt:i4>1076</vt:i4>
      </vt:variant>
      <vt:variant>
        <vt:i4>4</vt:i4>
      </vt:variant>
      <vt:variant>
        <vt:lpwstr>http://travel.taichung.gov.tw/Utility/DisplayImage?id=2718</vt:lpwstr>
      </vt:variant>
      <vt:variant>
        <vt:lpwstr/>
      </vt:variant>
      <vt:variant>
        <vt:i4>2818082</vt:i4>
      </vt:variant>
      <vt:variant>
        <vt:i4>-1</vt:i4>
      </vt:variant>
      <vt:variant>
        <vt:i4>1076</vt:i4>
      </vt:variant>
      <vt:variant>
        <vt:i4>1</vt:i4>
      </vt:variant>
      <vt:variant>
        <vt:lpwstr>http://travel.taichung.gov.tw/Utility/DisplayImage?id=2718&amp;prefix=attraction_silder_&amp;u=HomeSlider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96學年度臺灣大學職工聯誼會</dc:title>
  <dc:creator>huifong</dc:creator>
  <cp:lastModifiedBy>QQ</cp:lastModifiedBy>
  <cp:revision>2</cp:revision>
  <cp:lastPrinted>2018-07-23T02:25:00Z</cp:lastPrinted>
  <dcterms:created xsi:type="dcterms:W3CDTF">2018-07-23T02:26:00Z</dcterms:created>
  <dcterms:modified xsi:type="dcterms:W3CDTF">2018-07-23T02:26:00Z</dcterms:modified>
</cp:coreProperties>
</file>