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8EC" w:rsidRPr="005E6975" w:rsidRDefault="00074C58" w:rsidP="003C58EC">
      <w:pPr>
        <w:pStyle w:val="Default"/>
        <w:jc w:val="center"/>
        <w:rPr>
          <w:rFonts w:ascii="標楷體" w:eastAsia="標楷體" w:hAnsi="標楷體"/>
          <w:color w:val="2222EE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第二屆</w:t>
      </w:r>
      <w:r w:rsidR="00B72306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次</w:t>
      </w: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世代行動網路聯盟(春季</w:t>
      </w:r>
      <w:r w:rsidR="00FB7F23" w:rsidRPr="005E6975"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論壇</w:t>
      </w:r>
      <w:r>
        <w:rPr>
          <w:rFonts w:ascii="標楷體" w:eastAsia="標楷體" w:hAnsi="標楷體" w:hint="eastAsia"/>
          <w:b/>
          <w:bCs/>
          <w:color w:val="2222EE"/>
          <w:sz w:val="40"/>
          <w:szCs w:val="40"/>
        </w:rPr>
        <w:t>)</w:t>
      </w:r>
    </w:p>
    <w:p w:rsidR="003C58EC" w:rsidRDefault="003C58EC" w:rsidP="003C58EC">
      <w:pPr>
        <w:pStyle w:val="Default"/>
        <w:rPr>
          <w:rFonts w:ascii="標楷體" w:eastAsia="標楷體" w:cs="標楷體"/>
          <w:sz w:val="28"/>
          <w:szCs w:val="28"/>
        </w:rPr>
      </w:pPr>
      <w:r w:rsidRPr="005E6975">
        <w:rPr>
          <w:rFonts w:ascii="標楷體" w:eastAsia="標楷體" w:cs="標楷體" w:hint="eastAsia"/>
          <w:b/>
          <w:sz w:val="28"/>
          <w:szCs w:val="28"/>
        </w:rPr>
        <w:t>指導單位：</w:t>
      </w:r>
      <w:r w:rsidR="00FB7F23">
        <w:rPr>
          <w:rFonts w:ascii="標楷體" w:eastAsia="標楷體" w:cs="標楷體" w:hint="eastAsia"/>
          <w:sz w:val="28"/>
          <w:szCs w:val="28"/>
        </w:rPr>
        <w:t>教育部</w:t>
      </w:r>
      <w:r>
        <w:rPr>
          <w:rFonts w:ascii="標楷體" w:eastAsia="標楷體" w:cs="標楷體"/>
          <w:sz w:val="28"/>
          <w:szCs w:val="28"/>
        </w:rPr>
        <w:t xml:space="preserve"> </w:t>
      </w:r>
    </w:p>
    <w:p w:rsidR="003C58EC" w:rsidRDefault="003C58EC" w:rsidP="003C58EC">
      <w:pPr>
        <w:pStyle w:val="Default"/>
        <w:rPr>
          <w:rFonts w:ascii="標楷體" w:eastAsia="標楷體" w:cs="標楷體"/>
          <w:sz w:val="28"/>
          <w:szCs w:val="28"/>
        </w:rPr>
      </w:pPr>
      <w:r w:rsidRPr="005E6975">
        <w:rPr>
          <w:rFonts w:ascii="標楷體" w:eastAsia="標楷體" w:cs="標楷體" w:hint="eastAsia"/>
          <w:b/>
          <w:sz w:val="28"/>
          <w:szCs w:val="28"/>
        </w:rPr>
        <w:t>主辦單位：</w:t>
      </w:r>
      <w:r w:rsidR="00A81D91" w:rsidRPr="00A81D91">
        <w:rPr>
          <w:rFonts w:ascii="標楷體" w:eastAsia="標楷體" w:cs="標楷體" w:hint="eastAsia"/>
          <w:sz w:val="28"/>
          <w:szCs w:val="28"/>
        </w:rPr>
        <w:t>國立</w:t>
      </w:r>
      <w:r w:rsidR="006011BD">
        <w:rPr>
          <w:rFonts w:ascii="標楷體" w:eastAsia="標楷體" w:cs="標楷體" w:hint="eastAsia"/>
          <w:sz w:val="28"/>
          <w:szCs w:val="28"/>
        </w:rPr>
        <w:t>臺</w:t>
      </w:r>
      <w:r w:rsidR="00FB7F23">
        <w:rPr>
          <w:rFonts w:ascii="標楷體" w:eastAsia="標楷體" w:cs="標楷體" w:hint="eastAsia"/>
          <w:sz w:val="28"/>
          <w:szCs w:val="28"/>
        </w:rPr>
        <w:t>灣大學</w:t>
      </w:r>
      <w:r w:rsidR="00597FEC" w:rsidRPr="00597FEC">
        <w:rPr>
          <w:rFonts w:ascii="標楷體" w:eastAsia="標楷體" w:cs="標楷體" w:hint="eastAsia"/>
          <w:sz w:val="28"/>
          <w:szCs w:val="28"/>
        </w:rPr>
        <w:t>電</w:t>
      </w:r>
      <w:r w:rsidR="00A81D91">
        <w:rPr>
          <w:rFonts w:ascii="標楷體" w:eastAsia="標楷體" w:cs="標楷體" w:hint="eastAsia"/>
          <w:sz w:val="28"/>
          <w:szCs w:val="28"/>
        </w:rPr>
        <w:t>機</w:t>
      </w:r>
      <w:r w:rsidR="00597FEC" w:rsidRPr="00597FEC">
        <w:rPr>
          <w:rFonts w:ascii="標楷體" w:eastAsia="標楷體" w:cs="標楷體" w:hint="eastAsia"/>
          <w:sz w:val="28"/>
          <w:szCs w:val="28"/>
        </w:rPr>
        <w:t>資</w:t>
      </w:r>
      <w:r w:rsidR="00A81D91">
        <w:rPr>
          <w:rFonts w:ascii="標楷體" w:eastAsia="標楷體" w:cs="標楷體" w:hint="eastAsia"/>
          <w:sz w:val="28"/>
          <w:szCs w:val="28"/>
        </w:rPr>
        <w:t>訊</w:t>
      </w:r>
      <w:r w:rsidR="00597FEC" w:rsidRPr="00597FEC">
        <w:rPr>
          <w:rFonts w:ascii="標楷體" w:eastAsia="標楷體" w:cs="標楷體" w:hint="eastAsia"/>
          <w:sz w:val="28"/>
          <w:szCs w:val="28"/>
        </w:rPr>
        <w:t>學院</w:t>
      </w:r>
    </w:p>
    <w:p w:rsidR="00E77995" w:rsidRDefault="003C58EC" w:rsidP="00E77995">
      <w:pPr>
        <w:pStyle w:val="Default"/>
        <w:ind w:left="1415" w:hangingChars="505" w:hanging="1415"/>
        <w:rPr>
          <w:rFonts w:ascii="標楷體" w:eastAsia="標楷體" w:cs="標楷體"/>
          <w:sz w:val="28"/>
          <w:szCs w:val="28"/>
        </w:rPr>
      </w:pPr>
      <w:r w:rsidRPr="005E6975">
        <w:rPr>
          <w:rFonts w:ascii="標楷體" w:eastAsia="標楷體" w:cs="標楷體" w:hint="eastAsia"/>
          <w:b/>
          <w:sz w:val="28"/>
          <w:szCs w:val="28"/>
        </w:rPr>
        <w:t>協辦單位：</w:t>
      </w:r>
      <w:r w:rsidR="00FB7F23">
        <w:rPr>
          <w:rFonts w:ascii="標楷體" w:eastAsia="標楷體" w:cs="標楷體" w:hint="eastAsia"/>
          <w:sz w:val="28"/>
          <w:szCs w:val="28"/>
        </w:rPr>
        <w:t>教育部行動寬頻</w:t>
      </w:r>
      <w:r w:rsidR="00A550F2">
        <w:rPr>
          <w:rFonts w:ascii="標楷體" w:eastAsia="標楷體" w:cs="標楷體" w:hint="eastAsia"/>
          <w:sz w:val="28"/>
          <w:szCs w:val="28"/>
        </w:rPr>
        <w:t>尖端技術人才培育計畫辦公室</w:t>
      </w:r>
      <w:r w:rsidR="00E77995">
        <w:rPr>
          <w:rFonts w:ascii="標楷體" w:eastAsia="標楷體" w:cs="標楷體" w:hint="eastAsia"/>
          <w:sz w:val="28"/>
          <w:szCs w:val="28"/>
        </w:rPr>
        <w:t>；</w:t>
      </w:r>
    </w:p>
    <w:p w:rsidR="003C58EC" w:rsidRDefault="00A81D91" w:rsidP="00E77995">
      <w:pPr>
        <w:pStyle w:val="Default"/>
        <w:ind w:leftChars="589" w:left="1414" w:firstLineChars="1" w:firstLine="3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國立臺灣大學</w:t>
      </w:r>
      <w:r w:rsidR="00E77995">
        <w:rPr>
          <w:rFonts w:ascii="標楷體" w:eastAsia="標楷體" w:cs="標楷體" w:hint="eastAsia"/>
          <w:sz w:val="28"/>
          <w:szCs w:val="28"/>
        </w:rPr>
        <w:t>電信</w:t>
      </w:r>
      <w:r>
        <w:rPr>
          <w:rFonts w:ascii="標楷體" w:eastAsia="標楷體" w:cs="標楷體" w:hint="eastAsia"/>
          <w:sz w:val="28"/>
          <w:szCs w:val="28"/>
        </w:rPr>
        <w:t>研究</w:t>
      </w:r>
      <w:r w:rsidR="00E77995">
        <w:rPr>
          <w:rFonts w:ascii="標楷體" w:eastAsia="標楷體" w:cs="標楷體" w:hint="eastAsia"/>
          <w:sz w:val="28"/>
          <w:szCs w:val="28"/>
        </w:rPr>
        <w:t>中心</w:t>
      </w:r>
    </w:p>
    <w:p w:rsidR="003C58EC" w:rsidRPr="00A550F2" w:rsidRDefault="003C58EC" w:rsidP="003C58EC">
      <w:pPr>
        <w:pStyle w:val="Default"/>
        <w:rPr>
          <w:rFonts w:eastAsia="標楷體"/>
          <w:sz w:val="28"/>
          <w:szCs w:val="28"/>
        </w:rPr>
      </w:pPr>
      <w:r w:rsidRPr="005E6975">
        <w:rPr>
          <w:rFonts w:ascii="標楷體" w:eastAsia="標楷體" w:cs="標楷體" w:hint="eastAsia"/>
          <w:b/>
          <w:sz w:val="28"/>
          <w:szCs w:val="28"/>
        </w:rPr>
        <w:t>時</w:t>
      </w:r>
      <w:r w:rsidRPr="005E6975">
        <w:rPr>
          <w:rFonts w:ascii="標楷體" w:eastAsia="標楷體" w:cs="標楷體"/>
          <w:b/>
          <w:sz w:val="28"/>
          <w:szCs w:val="28"/>
        </w:rPr>
        <w:t xml:space="preserve"> </w:t>
      </w:r>
      <w:r w:rsidRPr="005E6975">
        <w:rPr>
          <w:rFonts w:ascii="標楷體" w:eastAsia="標楷體" w:cs="標楷體" w:hint="eastAsia"/>
          <w:b/>
          <w:sz w:val="28"/>
          <w:szCs w:val="28"/>
        </w:rPr>
        <w:t>間：</w:t>
      </w:r>
      <w:r w:rsidRPr="00A550F2">
        <w:rPr>
          <w:rFonts w:eastAsia="標楷體"/>
          <w:sz w:val="28"/>
          <w:szCs w:val="28"/>
        </w:rPr>
        <w:t>10</w:t>
      </w:r>
      <w:r w:rsidR="00074C58">
        <w:rPr>
          <w:rFonts w:eastAsia="標楷體" w:hint="eastAsia"/>
          <w:sz w:val="28"/>
          <w:szCs w:val="28"/>
        </w:rPr>
        <w:t>4</w:t>
      </w:r>
      <w:r w:rsidRPr="00A550F2">
        <w:rPr>
          <w:rFonts w:eastAsia="標楷體"/>
          <w:sz w:val="28"/>
          <w:szCs w:val="28"/>
        </w:rPr>
        <w:t>年</w:t>
      </w:r>
      <w:r w:rsidR="00074C58">
        <w:rPr>
          <w:rFonts w:eastAsia="標楷體" w:hint="eastAsia"/>
          <w:sz w:val="28"/>
          <w:szCs w:val="28"/>
        </w:rPr>
        <w:t>4</w:t>
      </w:r>
      <w:r w:rsidRPr="00A550F2">
        <w:rPr>
          <w:rFonts w:eastAsia="標楷體"/>
          <w:sz w:val="28"/>
          <w:szCs w:val="28"/>
        </w:rPr>
        <w:t>月</w:t>
      </w:r>
      <w:r w:rsidR="00074C58">
        <w:rPr>
          <w:rFonts w:eastAsia="標楷體" w:hint="eastAsia"/>
          <w:sz w:val="28"/>
          <w:szCs w:val="28"/>
        </w:rPr>
        <w:t>10</w:t>
      </w:r>
      <w:r w:rsidRPr="00A550F2">
        <w:rPr>
          <w:rFonts w:eastAsia="標楷體"/>
          <w:sz w:val="28"/>
          <w:szCs w:val="28"/>
        </w:rPr>
        <w:t>日（星期</w:t>
      </w:r>
      <w:r w:rsidR="00074C58">
        <w:rPr>
          <w:rFonts w:eastAsia="標楷體" w:hint="eastAsia"/>
          <w:sz w:val="28"/>
          <w:szCs w:val="28"/>
        </w:rPr>
        <w:t>五</w:t>
      </w:r>
      <w:r w:rsidRPr="00A550F2">
        <w:rPr>
          <w:rFonts w:eastAsia="標楷體"/>
          <w:sz w:val="28"/>
          <w:szCs w:val="28"/>
        </w:rPr>
        <w:t>）</w:t>
      </w:r>
      <w:r w:rsidR="00074C58">
        <w:rPr>
          <w:rFonts w:eastAsia="標楷體" w:hint="eastAsia"/>
          <w:sz w:val="28"/>
          <w:szCs w:val="28"/>
        </w:rPr>
        <w:t>14</w:t>
      </w:r>
      <w:r w:rsidRPr="00A550F2">
        <w:rPr>
          <w:rFonts w:eastAsia="標楷體"/>
          <w:sz w:val="28"/>
          <w:szCs w:val="28"/>
        </w:rPr>
        <w:t>：</w:t>
      </w:r>
      <w:r w:rsidR="00074C58">
        <w:rPr>
          <w:rFonts w:eastAsia="標楷體" w:hint="eastAsia"/>
          <w:sz w:val="28"/>
          <w:szCs w:val="28"/>
        </w:rPr>
        <w:t>0</w:t>
      </w:r>
      <w:r w:rsidRPr="00A550F2">
        <w:rPr>
          <w:rFonts w:eastAsia="標楷體"/>
          <w:sz w:val="28"/>
          <w:szCs w:val="28"/>
        </w:rPr>
        <w:t>0</w:t>
      </w:r>
      <w:r w:rsidRPr="00A550F2">
        <w:rPr>
          <w:rFonts w:eastAsia="標楷體"/>
          <w:sz w:val="28"/>
          <w:szCs w:val="28"/>
        </w:rPr>
        <w:t>至</w:t>
      </w:r>
      <w:r w:rsidR="00A550F2">
        <w:rPr>
          <w:rFonts w:eastAsia="標楷體" w:hint="eastAsia"/>
          <w:sz w:val="28"/>
          <w:szCs w:val="28"/>
        </w:rPr>
        <w:t>1</w:t>
      </w:r>
      <w:r w:rsidR="00074C58">
        <w:rPr>
          <w:rFonts w:eastAsia="標楷體" w:hint="eastAsia"/>
          <w:sz w:val="28"/>
          <w:szCs w:val="28"/>
        </w:rPr>
        <w:t>7</w:t>
      </w:r>
      <w:r w:rsidRPr="00A550F2">
        <w:rPr>
          <w:rFonts w:eastAsia="標楷體"/>
          <w:sz w:val="28"/>
          <w:szCs w:val="28"/>
        </w:rPr>
        <w:t>：</w:t>
      </w:r>
      <w:r w:rsidR="00D6791A">
        <w:rPr>
          <w:rFonts w:eastAsia="標楷體" w:hint="eastAsia"/>
          <w:sz w:val="28"/>
          <w:szCs w:val="28"/>
        </w:rPr>
        <w:t>0</w:t>
      </w:r>
      <w:r w:rsidR="00A550F2">
        <w:rPr>
          <w:rFonts w:eastAsia="標楷體" w:hint="eastAsia"/>
          <w:sz w:val="28"/>
          <w:szCs w:val="28"/>
        </w:rPr>
        <w:t>0</w:t>
      </w:r>
      <w:r w:rsidRPr="00A550F2">
        <w:rPr>
          <w:rFonts w:eastAsia="標楷體"/>
          <w:sz w:val="28"/>
          <w:szCs w:val="28"/>
        </w:rPr>
        <w:t xml:space="preserve"> </w:t>
      </w:r>
    </w:p>
    <w:p w:rsidR="00A550F2" w:rsidRDefault="003C58EC" w:rsidP="00FB4BAE">
      <w:pPr>
        <w:pStyle w:val="Default"/>
        <w:ind w:left="992" w:hangingChars="354" w:hanging="992"/>
        <w:rPr>
          <w:rFonts w:ascii="標楷體" w:eastAsia="標楷體" w:cs="標楷體"/>
          <w:sz w:val="28"/>
          <w:szCs w:val="28"/>
        </w:rPr>
      </w:pPr>
      <w:r w:rsidRPr="005E6975">
        <w:rPr>
          <w:rFonts w:ascii="標楷體" w:eastAsia="標楷體" w:cs="標楷體" w:hint="eastAsia"/>
          <w:b/>
          <w:sz w:val="28"/>
          <w:szCs w:val="28"/>
        </w:rPr>
        <w:t>地</w:t>
      </w:r>
      <w:r w:rsidRPr="005E6975">
        <w:rPr>
          <w:rFonts w:ascii="標楷體" w:eastAsia="標楷體" w:cs="標楷體"/>
          <w:b/>
          <w:sz w:val="28"/>
          <w:szCs w:val="28"/>
        </w:rPr>
        <w:t xml:space="preserve"> </w:t>
      </w:r>
      <w:r w:rsidRPr="005E6975">
        <w:rPr>
          <w:rFonts w:ascii="標楷體" w:eastAsia="標楷體" w:cs="標楷體" w:hint="eastAsia"/>
          <w:b/>
          <w:sz w:val="28"/>
          <w:szCs w:val="28"/>
        </w:rPr>
        <w:t>點：</w:t>
      </w:r>
      <w:r w:rsidR="006011BD">
        <w:rPr>
          <w:rFonts w:ascii="標楷體" w:eastAsia="標楷體" w:cs="標楷體" w:hint="eastAsia"/>
          <w:sz w:val="28"/>
          <w:szCs w:val="28"/>
        </w:rPr>
        <w:t>臺</w:t>
      </w:r>
      <w:r w:rsidR="00A550F2">
        <w:rPr>
          <w:rFonts w:ascii="標楷體" w:eastAsia="標楷體" w:cs="標楷體" w:hint="eastAsia"/>
          <w:sz w:val="28"/>
          <w:szCs w:val="28"/>
        </w:rPr>
        <w:t>灣大學</w:t>
      </w:r>
      <w:r w:rsidR="00A550F2" w:rsidRPr="00A73847">
        <w:rPr>
          <w:rFonts w:ascii="標楷體" w:eastAsia="標楷體" w:cs="標楷體" w:hint="eastAsia"/>
          <w:color w:val="auto"/>
          <w:sz w:val="28"/>
          <w:szCs w:val="28"/>
        </w:rPr>
        <w:t>電資學院</w:t>
      </w:r>
      <w:r w:rsidR="00B72306" w:rsidRPr="009E2DEE">
        <w:rPr>
          <w:rFonts w:eastAsia="標楷體"/>
          <w:color w:val="auto"/>
          <w:sz w:val="28"/>
          <w:szCs w:val="28"/>
        </w:rPr>
        <w:t xml:space="preserve"> BL-</w:t>
      </w:r>
      <w:r w:rsidR="00897503">
        <w:rPr>
          <w:rFonts w:eastAsia="標楷體"/>
          <w:color w:val="auto"/>
          <w:sz w:val="28"/>
          <w:szCs w:val="28"/>
        </w:rPr>
        <w:t xml:space="preserve"> </w:t>
      </w:r>
      <w:r w:rsidR="00B72306" w:rsidRPr="009E2DEE">
        <w:rPr>
          <w:rFonts w:eastAsia="標楷體"/>
          <w:color w:val="auto"/>
          <w:sz w:val="28"/>
          <w:szCs w:val="28"/>
        </w:rPr>
        <w:t>201</w:t>
      </w:r>
      <w:r w:rsidR="00A550F2" w:rsidRPr="00A73847">
        <w:rPr>
          <w:rFonts w:ascii="標楷體" w:eastAsia="標楷體" w:cs="標楷體" w:hint="eastAsia"/>
          <w:color w:val="auto"/>
          <w:sz w:val="28"/>
          <w:szCs w:val="28"/>
        </w:rPr>
        <w:t>會議室</w:t>
      </w:r>
      <w:r>
        <w:rPr>
          <w:rFonts w:ascii="標楷體" w:eastAsia="標楷體" w:cs="標楷體" w:hint="eastAsia"/>
          <w:sz w:val="28"/>
          <w:szCs w:val="28"/>
        </w:rPr>
        <w:t>（</w:t>
      </w:r>
      <w:r w:rsidR="00A550F2" w:rsidRPr="005E6975">
        <w:rPr>
          <w:rFonts w:eastAsia="標楷體"/>
          <w:sz w:val="28"/>
          <w:szCs w:val="28"/>
        </w:rPr>
        <w:t>台北</w:t>
      </w:r>
      <w:r w:rsidRPr="005E6975">
        <w:rPr>
          <w:rFonts w:eastAsia="標楷體"/>
          <w:sz w:val="28"/>
          <w:szCs w:val="28"/>
        </w:rPr>
        <w:t>市</w:t>
      </w:r>
      <w:r w:rsidR="00A550F2" w:rsidRPr="005E6975">
        <w:rPr>
          <w:rFonts w:eastAsia="標楷體"/>
          <w:sz w:val="28"/>
          <w:szCs w:val="28"/>
        </w:rPr>
        <w:t>羅斯福</w:t>
      </w:r>
      <w:r w:rsidRPr="005E6975">
        <w:rPr>
          <w:rFonts w:eastAsia="標楷體"/>
          <w:sz w:val="28"/>
          <w:szCs w:val="28"/>
        </w:rPr>
        <w:t>路</w:t>
      </w:r>
      <w:r w:rsidR="00A550F2" w:rsidRPr="005E6975">
        <w:rPr>
          <w:rFonts w:eastAsia="標楷體"/>
          <w:sz w:val="28"/>
          <w:szCs w:val="28"/>
        </w:rPr>
        <w:t>4</w:t>
      </w:r>
      <w:r w:rsidR="00A550F2" w:rsidRPr="005E6975">
        <w:rPr>
          <w:rFonts w:eastAsia="標楷體"/>
          <w:sz w:val="28"/>
          <w:szCs w:val="28"/>
        </w:rPr>
        <w:t>段</w:t>
      </w:r>
      <w:r w:rsidRPr="005E6975">
        <w:rPr>
          <w:rFonts w:eastAsia="標楷體"/>
          <w:sz w:val="28"/>
          <w:szCs w:val="28"/>
        </w:rPr>
        <w:t>1</w:t>
      </w:r>
      <w:r w:rsidRPr="005E6975">
        <w:rPr>
          <w:rFonts w:eastAsia="標楷體"/>
          <w:sz w:val="28"/>
          <w:szCs w:val="28"/>
        </w:rPr>
        <w:t>號</w:t>
      </w:r>
      <w:r w:rsidR="00A550F2">
        <w:rPr>
          <w:rFonts w:ascii="標楷體" w:eastAsia="標楷體" w:cs="標楷體" w:hint="eastAsia"/>
          <w:sz w:val="28"/>
          <w:szCs w:val="28"/>
        </w:rPr>
        <w:t>）</w:t>
      </w:r>
    </w:p>
    <w:p w:rsidR="003C58EC" w:rsidRPr="00F219FA" w:rsidRDefault="003C58EC" w:rsidP="003C58EC">
      <w:pPr>
        <w:pStyle w:val="Default"/>
        <w:rPr>
          <w:rFonts w:ascii="標楷體" w:eastAsia="標楷體" w:cs="標楷體"/>
          <w:b/>
          <w:color w:val="auto"/>
          <w:sz w:val="28"/>
          <w:szCs w:val="28"/>
        </w:rPr>
      </w:pPr>
      <w:r w:rsidRPr="00F219FA">
        <w:rPr>
          <w:rFonts w:ascii="標楷體" w:eastAsia="標楷體" w:cs="標楷體" w:hint="eastAsia"/>
          <w:b/>
          <w:color w:val="auto"/>
          <w:sz w:val="28"/>
          <w:szCs w:val="28"/>
        </w:rPr>
        <w:t>活動說明：</w:t>
      </w:r>
      <w:r w:rsidRPr="00F219FA">
        <w:rPr>
          <w:rFonts w:ascii="標楷體" w:eastAsia="標楷體" w:cs="標楷體"/>
          <w:b/>
          <w:color w:val="auto"/>
          <w:sz w:val="28"/>
          <w:szCs w:val="28"/>
        </w:rPr>
        <w:t xml:space="preserve"> </w:t>
      </w:r>
    </w:p>
    <w:p w:rsidR="00B72306" w:rsidRPr="009E2DEE" w:rsidRDefault="00B72306" w:rsidP="00074C58">
      <w:pPr>
        <w:pStyle w:val="Default"/>
        <w:ind w:left="482" w:firstLineChars="200" w:firstLine="480"/>
        <w:jc w:val="both"/>
        <w:rPr>
          <w:rFonts w:eastAsia="標楷體"/>
        </w:rPr>
      </w:pPr>
      <w:r w:rsidRPr="009E2DEE">
        <w:rPr>
          <w:rFonts w:eastAsia="標楷體"/>
        </w:rPr>
        <w:t>次代行動網路聯盟</w:t>
      </w:r>
      <w:r w:rsidRPr="009E2DEE">
        <w:rPr>
          <w:rFonts w:eastAsia="標楷體"/>
        </w:rPr>
        <w:t>(NGMN Alliance)</w:t>
      </w:r>
      <w:r w:rsidRPr="009E2DEE">
        <w:rPr>
          <w:rFonts w:eastAsia="標楷體"/>
        </w:rPr>
        <w:t>為全球最重要之寬頻行動聯盟之一，有別於其他國際通訊標準組織</w:t>
      </w:r>
      <w:r w:rsidRPr="009E2DEE">
        <w:rPr>
          <w:rFonts w:eastAsia="標楷體"/>
        </w:rPr>
        <w:t xml:space="preserve"> (</w:t>
      </w:r>
      <w:r w:rsidRPr="009E2DEE">
        <w:rPr>
          <w:rFonts w:eastAsia="標楷體"/>
        </w:rPr>
        <w:t>如</w:t>
      </w:r>
      <w:r w:rsidRPr="009E2DEE">
        <w:rPr>
          <w:rFonts w:eastAsia="標楷體"/>
        </w:rPr>
        <w:t>3GPP)</w:t>
      </w:r>
      <w:r w:rsidRPr="009E2DEE">
        <w:rPr>
          <w:rFonts w:eastAsia="標楷體"/>
        </w:rPr>
        <w:t>，次代行動網路聯盟著重於制定及整合電信營運商之需求，以確保終端消費者對於寬頻行動通訊之需求與期望能被滿足。目前該聯盟成員由超過六十個會員組成，包含國際間最重要之電信營運商</w:t>
      </w:r>
      <w:r w:rsidRPr="009E2DEE">
        <w:rPr>
          <w:rFonts w:eastAsia="標楷體"/>
        </w:rPr>
        <w:t xml:space="preserve"> (</w:t>
      </w:r>
      <w:r w:rsidRPr="009E2DEE">
        <w:rPr>
          <w:rFonts w:eastAsia="標楷體"/>
        </w:rPr>
        <w:t>如</w:t>
      </w:r>
      <w:r w:rsidRPr="009E2DEE">
        <w:rPr>
          <w:rFonts w:eastAsia="標楷體"/>
        </w:rPr>
        <w:t>AT&amp;T</w:t>
      </w:r>
      <w:r w:rsidRPr="009E2DEE">
        <w:rPr>
          <w:rStyle w:val="st1"/>
          <w:rFonts w:eastAsia="標楷體"/>
          <w:color w:val="545454"/>
        </w:rPr>
        <w:t>、</w:t>
      </w:r>
      <w:r w:rsidRPr="009E2DEE">
        <w:rPr>
          <w:rStyle w:val="st1"/>
          <w:rFonts w:eastAsia="標楷體"/>
        </w:rPr>
        <w:t>中國移動</w:t>
      </w:r>
      <w:r w:rsidRPr="009E2DEE">
        <w:rPr>
          <w:rStyle w:val="st1"/>
          <w:rFonts w:eastAsia="標楷體"/>
          <w:color w:val="545454"/>
        </w:rPr>
        <w:t>、</w:t>
      </w:r>
      <w:r w:rsidRPr="009E2DEE">
        <w:rPr>
          <w:rFonts w:eastAsia="標楷體"/>
        </w:rPr>
        <w:t>日本</w:t>
      </w:r>
      <w:r w:rsidRPr="009E2DEE">
        <w:rPr>
          <w:rFonts w:eastAsia="標楷體"/>
        </w:rPr>
        <w:t xml:space="preserve"> DoCoMo</w:t>
      </w:r>
      <w:r w:rsidRPr="009E2DEE">
        <w:rPr>
          <w:rFonts w:eastAsia="標楷體"/>
        </w:rPr>
        <w:t>等</w:t>
      </w:r>
      <w:r w:rsidRPr="009E2DEE">
        <w:rPr>
          <w:rFonts w:eastAsia="標楷體"/>
        </w:rPr>
        <w:t>)</w:t>
      </w:r>
      <w:r w:rsidRPr="009E2DEE">
        <w:rPr>
          <w:rStyle w:val="st1"/>
          <w:rFonts w:eastAsia="標楷體"/>
          <w:color w:val="545454"/>
        </w:rPr>
        <w:t>、</w:t>
      </w:r>
      <w:r w:rsidRPr="009E2DEE">
        <w:rPr>
          <w:rFonts w:eastAsia="標楷體"/>
        </w:rPr>
        <w:t>設備製造商</w:t>
      </w:r>
      <w:r w:rsidRPr="009E2DEE">
        <w:rPr>
          <w:rFonts w:eastAsia="標楷體"/>
        </w:rPr>
        <w:t xml:space="preserve"> (</w:t>
      </w:r>
      <w:r w:rsidRPr="009E2DEE">
        <w:rPr>
          <w:rFonts w:eastAsia="標楷體"/>
        </w:rPr>
        <w:t>如</w:t>
      </w:r>
      <w:r w:rsidRPr="009E2DEE">
        <w:rPr>
          <w:rStyle w:val="st1"/>
          <w:rFonts w:eastAsia="標楷體"/>
        </w:rPr>
        <w:t>NSN</w:t>
      </w:r>
      <w:r w:rsidRPr="009E2DEE">
        <w:rPr>
          <w:rStyle w:val="st1"/>
          <w:rFonts w:eastAsia="標楷體"/>
        </w:rPr>
        <w:t>、</w:t>
      </w:r>
      <w:r w:rsidRPr="009E2DEE">
        <w:rPr>
          <w:rStyle w:val="st1"/>
          <w:rFonts w:eastAsia="標楷體"/>
        </w:rPr>
        <w:t>Ericsson</w:t>
      </w:r>
      <w:r w:rsidRPr="009E2DEE">
        <w:rPr>
          <w:rStyle w:val="st1"/>
          <w:rFonts w:eastAsia="標楷體"/>
        </w:rPr>
        <w:t>、華為、聯發科技</w:t>
      </w:r>
      <w:r w:rsidRPr="009E2DEE">
        <w:rPr>
          <w:rFonts w:eastAsia="標楷體"/>
        </w:rPr>
        <w:t>等</w:t>
      </w:r>
      <w:r w:rsidRPr="009E2DEE">
        <w:rPr>
          <w:rStyle w:val="st1"/>
          <w:rFonts w:eastAsia="標楷體"/>
        </w:rPr>
        <w:t>)</w:t>
      </w:r>
      <w:r w:rsidRPr="009E2DEE">
        <w:rPr>
          <w:rFonts w:eastAsia="標楷體"/>
        </w:rPr>
        <w:t>及研究組織。透過該聯盟之廣大會員基礎與影響力，其由會員之貢獻</w:t>
      </w:r>
      <w:r w:rsidRPr="009E2DEE">
        <w:rPr>
          <w:rFonts w:eastAsia="標楷體"/>
        </w:rPr>
        <w:t xml:space="preserve"> (Contribution)</w:t>
      </w:r>
      <w:r w:rsidRPr="009E2DEE">
        <w:rPr>
          <w:rFonts w:eastAsia="標楷體"/>
        </w:rPr>
        <w:t>所制訂出之最終使用者</w:t>
      </w:r>
      <w:r w:rsidRPr="009E2DEE">
        <w:rPr>
          <w:rFonts w:eastAsia="標楷體"/>
        </w:rPr>
        <w:t xml:space="preserve"> (end-to-end) </w:t>
      </w:r>
      <w:r w:rsidRPr="009E2DEE">
        <w:rPr>
          <w:rFonts w:eastAsia="標楷體"/>
        </w:rPr>
        <w:t>需求，除了將透過國際標準組織制訂成為新世代的通訊標準，也經由擴大之佈建試驗與營運認證，加速新世代通訊系統之實現。</w:t>
      </w:r>
    </w:p>
    <w:p w:rsidR="00B72306" w:rsidRPr="009E2DEE" w:rsidRDefault="00B72306" w:rsidP="00A81D91">
      <w:pPr>
        <w:pStyle w:val="Default"/>
        <w:ind w:left="480"/>
        <w:jc w:val="both"/>
        <w:rPr>
          <w:rFonts w:eastAsia="標楷體"/>
        </w:rPr>
      </w:pPr>
      <w:r w:rsidRPr="009E2DEE">
        <w:rPr>
          <w:rFonts w:eastAsia="標楷體"/>
        </w:rPr>
        <w:tab/>
      </w:r>
      <w:r w:rsidRPr="009E2DEE">
        <w:rPr>
          <w:rFonts w:eastAsia="標楷體"/>
        </w:rPr>
        <w:t>次代行動網路聯盟</w:t>
      </w:r>
      <w:r w:rsidR="00074C58">
        <w:rPr>
          <w:rFonts w:eastAsia="標楷體" w:hint="eastAsia"/>
        </w:rPr>
        <w:t>已</w:t>
      </w:r>
      <w:r w:rsidRPr="009E2DEE">
        <w:rPr>
          <w:rFonts w:eastAsia="標楷體"/>
        </w:rPr>
        <w:t>於</w:t>
      </w:r>
      <w:r w:rsidRPr="009E2DEE">
        <w:rPr>
          <w:rFonts w:eastAsia="標楷體"/>
        </w:rPr>
        <w:t>201</w:t>
      </w:r>
      <w:r w:rsidR="00074C58">
        <w:rPr>
          <w:rFonts w:eastAsia="標楷體" w:hint="eastAsia"/>
        </w:rPr>
        <w:t>5</w:t>
      </w:r>
      <w:r w:rsidRPr="009E2DEE">
        <w:rPr>
          <w:rFonts w:eastAsia="標楷體"/>
        </w:rPr>
        <w:t>年</w:t>
      </w:r>
      <w:r w:rsidR="00074C58">
        <w:rPr>
          <w:rFonts w:eastAsia="標楷體" w:hint="eastAsia"/>
        </w:rPr>
        <w:t>3</w:t>
      </w:r>
      <w:r w:rsidRPr="009E2DEE">
        <w:rPr>
          <w:rFonts w:eastAsia="標楷體"/>
        </w:rPr>
        <w:t>月</w:t>
      </w:r>
      <w:r w:rsidR="00074C58">
        <w:rPr>
          <w:rFonts w:eastAsia="標楷體" w:hint="eastAsia"/>
        </w:rPr>
        <w:t>初發表</w:t>
      </w:r>
      <w:r w:rsidRPr="009E2DEE">
        <w:rPr>
          <w:rFonts w:eastAsia="標楷體"/>
        </w:rPr>
        <w:t>5G</w:t>
      </w:r>
      <w:r w:rsidR="00074C58">
        <w:rPr>
          <w:rFonts w:eastAsia="標楷體" w:hint="eastAsia"/>
        </w:rPr>
        <w:t xml:space="preserve"> White Paper</w:t>
      </w:r>
      <w:r w:rsidRPr="009E2DEE">
        <w:rPr>
          <w:rFonts w:eastAsia="標楷體"/>
        </w:rPr>
        <w:t>，</w:t>
      </w:r>
      <w:r w:rsidR="00074C58">
        <w:rPr>
          <w:rFonts w:eastAsia="標楷體" w:hint="eastAsia"/>
        </w:rPr>
        <w:t>旋即將展開細部規範之制定及先期標準制定之準備工作</w:t>
      </w:r>
      <w:r w:rsidRPr="009E2DEE">
        <w:rPr>
          <w:rFonts w:eastAsia="標楷體"/>
        </w:rPr>
        <w:t>，在此關鍵時刻，由教育部推動之</w:t>
      </w:r>
      <w:r w:rsidR="00010BC8">
        <w:rPr>
          <w:rFonts w:eastAsia="標楷體" w:hint="eastAsia"/>
        </w:rPr>
        <w:t>行動寬頻尖端</w:t>
      </w:r>
      <w:r w:rsidRPr="009E2DEE">
        <w:rPr>
          <w:rFonts w:eastAsia="標楷體"/>
        </w:rPr>
        <w:t>人才培育計畫，</w:t>
      </w:r>
      <w:r w:rsidR="00074C58">
        <w:rPr>
          <w:rFonts w:eastAsia="標楷體" w:hint="eastAsia"/>
        </w:rPr>
        <w:t>除</w:t>
      </w:r>
      <w:r w:rsidRPr="009E2DEE">
        <w:rPr>
          <w:rFonts w:eastAsia="標楷體"/>
        </w:rPr>
        <w:t>網羅台大</w:t>
      </w:r>
      <w:r w:rsidRPr="009E2DEE">
        <w:rPr>
          <w:rStyle w:val="st1"/>
          <w:rFonts w:eastAsia="標楷體"/>
          <w:color w:val="545454"/>
        </w:rPr>
        <w:t>、</w:t>
      </w:r>
      <w:r w:rsidRPr="009E2DEE">
        <w:rPr>
          <w:rFonts w:eastAsia="標楷體"/>
        </w:rPr>
        <w:t>交大與資</w:t>
      </w:r>
      <w:r w:rsidR="00074C58">
        <w:rPr>
          <w:rFonts w:eastAsia="標楷體"/>
        </w:rPr>
        <w:t>策會</w:t>
      </w:r>
      <w:r w:rsidR="00074C58">
        <w:rPr>
          <w:rFonts w:eastAsia="標楷體" w:hint="eastAsia"/>
        </w:rPr>
        <w:t>組成團隊</w:t>
      </w:r>
      <w:r w:rsidRPr="009E2DEE">
        <w:rPr>
          <w:rFonts w:eastAsia="標楷體"/>
        </w:rPr>
        <w:t>積極參與</w:t>
      </w:r>
      <w:r w:rsidRPr="009E2DEE">
        <w:rPr>
          <w:rFonts w:eastAsia="標楷體"/>
        </w:rPr>
        <w:t>NGMN</w:t>
      </w:r>
      <w:r w:rsidRPr="009E2DEE">
        <w:rPr>
          <w:rFonts w:eastAsia="標楷體"/>
        </w:rPr>
        <w:t>之各項活動，</w:t>
      </w:r>
      <w:r w:rsidR="00074C58">
        <w:rPr>
          <w:rFonts w:eastAsia="標楷體" w:hint="eastAsia"/>
        </w:rPr>
        <w:t>團隊於今年更與大陸標竿學術機構如北大</w:t>
      </w:r>
      <w:r w:rsidR="00074C58" w:rsidRPr="009E2DEE">
        <w:rPr>
          <w:rStyle w:val="st1"/>
          <w:rFonts w:eastAsia="標楷體"/>
          <w:color w:val="545454"/>
        </w:rPr>
        <w:t>、</w:t>
      </w:r>
      <w:r w:rsidR="00074C58">
        <w:rPr>
          <w:rFonts w:eastAsia="標楷體" w:hint="eastAsia"/>
        </w:rPr>
        <w:t>清華</w:t>
      </w:r>
      <w:r w:rsidR="00074C58" w:rsidRPr="009E2DEE">
        <w:rPr>
          <w:rStyle w:val="st1"/>
          <w:rFonts w:eastAsia="標楷體"/>
          <w:color w:val="545454"/>
        </w:rPr>
        <w:t>、</w:t>
      </w:r>
      <w:r w:rsidR="00074C58">
        <w:rPr>
          <w:rFonts w:eastAsia="標楷體" w:hint="eastAsia"/>
        </w:rPr>
        <w:t>北郵等產開全面性的技術交流與合作</w:t>
      </w:r>
      <w:r w:rsidR="00074C58" w:rsidRPr="009E2DEE">
        <w:rPr>
          <w:rFonts w:eastAsia="標楷體"/>
        </w:rPr>
        <w:t>，</w:t>
      </w:r>
      <w:r w:rsidR="00074C58">
        <w:rPr>
          <w:rFonts w:eastAsia="標楷體" w:hint="eastAsia"/>
        </w:rPr>
        <w:t>透過此一戰略合作</w:t>
      </w:r>
      <w:r w:rsidR="00074C58">
        <w:rPr>
          <w:rFonts w:eastAsia="標楷體"/>
        </w:rPr>
        <w:t>，</w:t>
      </w:r>
      <w:r w:rsidRPr="009E2DEE">
        <w:rPr>
          <w:rFonts w:eastAsia="標楷體"/>
        </w:rPr>
        <w:t>確保台灣</w:t>
      </w:r>
      <w:r w:rsidR="00074C58">
        <w:rPr>
          <w:rFonts w:eastAsia="標楷體" w:hint="eastAsia"/>
        </w:rPr>
        <w:t>在</w:t>
      </w:r>
      <w:r w:rsidR="00074C58">
        <w:rPr>
          <w:rFonts w:eastAsia="標楷體" w:hint="eastAsia"/>
        </w:rPr>
        <w:t>5G</w:t>
      </w:r>
      <w:r w:rsidR="00074C58">
        <w:rPr>
          <w:rFonts w:eastAsia="標楷體" w:hint="eastAsia"/>
        </w:rPr>
        <w:t>供應鏈上</w:t>
      </w:r>
      <w:r w:rsidRPr="009E2DEE">
        <w:rPr>
          <w:rFonts w:eastAsia="標楷體"/>
        </w:rPr>
        <w:t>占有重要之關鍵角色。</w:t>
      </w:r>
    </w:p>
    <w:p w:rsidR="007D2AEB" w:rsidRDefault="00B72306" w:rsidP="00A81D91">
      <w:pPr>
        <w:pStyle w:val="Default"/>
        <w:ind w:left="480"/>
        <w:jc w:val="both"/>
        <w:rPr>
          <w:rFonts w:eastAsia="標楷體"/>
          <w:color w:val="auto"/>
        </w:rPr>
      </w:pPr>
      <w:r w:rsidRPr="009E2DEE">
        <w:rPr>
          <w:rFonts w:eastAsia="標楷體"/>
        </w:rPr>
        <w:tab/>
      </w:r>
      <w:r w:rsidRPr="009E2DEE">
        <w:rPr>
          <w:rFonts w:eastAsia="標楷體"/>
        </w:rPr>
        <w:t>本次趨勢論壇</w:t>
      </w:r>
      <w:r w:rsidR="00074C58">
        <w:rPr>
          <w:rFonts w:eastAsia="標楷體" w:hint="eastAsia"/>
        </w:rPr>
        <w:t>除延續去年之活動主題</w:t>
      </w:r>
      <w:r w:rsidRPr="009E2DEE">
        <w:rPr>
          <w:rFonts w:eastAsia="標楷體"/>
        </w:rPr>
        <w:t>，更將聚焦於</w:t>
      </w:r>
      <w:r w:rsidR="00074C58">
        <w:rPr>
          <w:rFonts w:eastAsia="標楷體" w:hint="eastAsia"/>
        </w:rPr>
        <w:t xml:space="preserve">NGMN Alliance </w:t>
      </w:r>
      <w:r w:rsidR="00074C58">
        <w:rPr>
          <w:rFonts w:eastAsia="標楷體" w:hint="eastAsia"/>
        </w:rPr>
        <w:t>所公布之</w:t>
      </w:r>
      <w:r w:rsidRPr="009E2DEE">
        <w:rPr>
          <w:rFonts w:eastAsia="標楷體"/>
        </w:rPr>
        <w:t>5G</w:t>
      </w:r>
      <w:r w:rsidR="00074C58">
        <w:rPr>
          <w:rFonts w:eastAsia="標楷體" w:hint="eastAsia"/>
        </w:rPr>
        <w:t>白皮書</w:t>
      </w:r>
      <w:r w:rsidRPr="009E2DEE">
        <w:rPr>
          <w:rFonts w:eastAsia="標楷體"/>
        </w:rPr>
        <w:t>，以其台灣</w:t>
      </w:r>
      <w:r w:rsidR="00074C58">
        <w:rPr>
          <w:rFonts w:eastAsia="標楷體" w:hint="eastAsia"/>
        </w:rPr>
        <w:t>產官學研</w:t>
      </w:r>
      <w:r w:rsidRPr="009E2DEE">
        <w:rPr>
          <w:rFonts w:eastAsia="標楷體"/>
        </w:rPr>
        <w:t>於</w:t>
      </w:r>
      <w:r w:rsidRPr="009E2DEE">
        <w:rPr>
          <w:rFonts w:eastAsia="標楷體"/>
        </w:rPr>
        <w:t>5G</w:t>
      </w:r>
      <w:r w:rsidRPr="009E2DEE">
        <w:rPr>
          <w:rFonts w:eastAsia="標楷體"/>
        </w:rPr>
        <w:t>產業</w:t>
      </w:r>
      <w:r w:rsidR="00074C58">
        <w:rPr>
          <w:rFonts w:eastAsia="標楷體" w:hint="eastAsia"/>
        </w:rPr>
        <w:t>中迅速與國際接軌</w:t>
      </w:r>
      <w:r w:rsidRPr="009E2DEE">
        <w:rPr>
          <w:rFonts w:eastAsia="標楷體"/>
        </w:rPr>
        <w:t>。</w:t>
      </w:r>
      <w:r w:rsidRPr="009E2DEE">
        <w:rPr>
          <w:rFonts w:eastAsia="標楷體"/>
          <w:color w:val="auto"/>
        </w:rPr>
        <w:t>對於關心未來全球網通產業發展及台灣網通產業國際競爭力的您，是場絕對不容錯過的活動，歡迎踴躍參加</w:t>
      </w:r>
      <w:r w:rsidR="00126E49">
        <w:rPr>
          <w:rFonts w:eastAsia="標楷體" w:hint="eastAsia"/>
          <w:color w:val="auto"/>
        </w:rPr>
        <w:t>。</w:t>
      </w:r>
    </w:p>
    <w:p w:rsidR="00074C58" w:rsidRDefault="00074C58" w:rsidP="00A81D91">
      <w:pPr>
        <w:pStyle w:val="Default"/>
        <w:ind w:left="480"/>
        <w:jc w:val="both"/>
        <w:rPr>
          <w:rFonts w:eastAsia="標楷體"/>
          <w:color w:val="auto"/>
        </w:rPr>
      </w:pPr>
    </w:p>
    <w:p w:rsidR="00074C58" w:rsidRPr="009E2DEE" w:rsidRDefault="00074C58" w:rsidP="004B3D00">
      <w:pPr>
        <w:pStyle w:val="Default"/>
        <w:jc w:val="both"/>
        <w:rPr>
          <w:rFonts w:eastAsia="標楷體"/>
          <w:color w:val="FF0000"/>
        </w:rPr>
      </w:pPr>
    </w:p>
    <w:p w:rsidR="004B3D00" w:rsidRDefault="004B3D00" w:rsidP="00A550F2">
      <w:pPr>
        <w:pStyle w:val="Default"/>
        <w:jc w:val="center"/>
        <w:rPr>
          <w:rFonts w:ascii="標楷體" w:eastAsia="標楷體" w:cs="標楷體"/>
          <w:b/>
          <w:color w:val="auto"/>
          <w:sz w:val="28"/>
          <w:szCs w:val="28"/>
        </w:rPr>
      </w:pPr>
    </w:p>
    <w:p w:rsidR="004B3D00" w:rsidRDefault="004B3D00" w:rsidP="00A550F2">
      <w:pPr>
        <w:pStyle w:val="Default"/>
        <w:jc w:val="center"/>
        <w:rPr>
          <w:rFonts w:ascii="標楷體" w:eastAsia="標楷體" w:cs="標楷體"/>
          <w:b/>
          <w:color w:val="auto"/>
          <w:sz w:val="28"/>
          <w:szCs w:val="28"/>
        </w:rPr>
      </w:pPr>
    </w:p>
    <w:p w:rsidR="003C58EC" w:rsidRPr="00FB7F23" w:rsidRDefault="003C58EC" w:rsidP="00A550F2">
      <w:pPr>
        <w:pStyle w:val="Default"/>
        <w:jc w:val="center"/>
        <w:rPr>
          <w:rFonts w:ascii="標楷體" w:eastAsia="標楷體" w:cs="標楷體"/>
          <w:b/>
          <w:color w:val="auto"/>
          <w:sz w:val="28"/>
          <w:szCs w:val="28"/>
        </w:rPr>
      </w:pPr>
      <w:r w:rsidRPr="00FB7F23">
        <w:rPr>
          <w:rFonts w:ascii="標楷體" w:eastAsia="標楷體" w:cs="標楷體" w:hint="eastAsia"/>
          <w:b/>
          <w:color w:val="auto"/>
          <w:sz w:val="28"/>
          <w:szCs w:val="28"/>
        </w:rPr>
        <w:lastRenderedPageBreak/>
        <w:t>議</w:t>
      </w:r>
      <w:r w:rsidRPr="00FB7F23">
        <w:rPr>
          <w:rFonts w:ascii="標楷體" w:eastAsia="標楷體" w:cs="標楷體"/>
          <w:b/>
          <w:color w:val="auto"/>
          <w:sz w:val="28"/>
          <w:szCs w:val="28"/>
        </w:rPr>
        <w:t xml:space="preserve"> </w:t>
      </w:r>
      <w:r w:rsidRPr="00FB7F23">
        <w:rPr>
          <w:rFonts w:ascii="標楷體" w:eastAsia="標楷體" w:cs="標楷體" w:hint="eastAsia"/>
          <w:b/>
          <w:color w:val="auto"/>
          <w:sz w:val="28"/>
          <w:szCs w:val="28"/>
        </w:rPr>
        <w:t>程</w:t>
      </w:r>
    </w:p>
    <w:tbl>
      <w:tblPr>
        <w:tblW w:w="5671" w:type="pct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59"/>
        <w:gridCol w:w="3689"/>
        <w:gridCol w:w="4106"/>
      </w:tblGrid>
      <w:tr w:rsidR="00A81D91" w:rsidRPr="0048097A" w:rsidTr="00272C90">
        <w:trPr>
          <w:trHeight w:val="47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時間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議程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1AB39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b/>
                <w:bCs/>
                <w:color w:val="FFFFFF" w:themeColor="light1"/>
                <w:kern w:val="24"/>
                <w:sz w:val="24"/>
                <w:szCs w:val="24"/>
              </w:rPr>
              <w:t>講者</w:t>
            </w:r>
          </w:p>
        </w:tc>
      </w:tr>
      <w:tr w:rsidR="00A81D91" w:rsidRPr="0048097A" w:rsidTr="00272C90">
        <w:trPr>
          <w:trHeight w:val="22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074C58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  <w:r w:rsidR="00A81D91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:3</w:t>
            </w:r>
            <w:r w:rsidR="00A81D91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3996" w:type="pct"/>
            <w:gridSpan w:val="2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來賓報到</w:t>
            </w:r>
          </w:p>
        </w:tc>
      </w:tr>
      <w:tr w:rsidR="004C4C3C" w:rsidRPr="0048097A" w:rsidTr="00272C90">
        <w:trPr>
          <w:trHeight w:val="553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4C3C" w:rsidRPr="0048097A" w:rsidRDefault="004C4C3C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:4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4C3C" w:rsidRPr="0048097A" w:rsidRDefault="004C4C3C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貴賓迎詞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C4C3C" w:rsidRDefault="004C4C3C" w:rsidP="00DF5759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sz w:val="24"/>
                <w:szCs w:val="24"/>
              </w:rPr>
              <w:t>台灣大學</w:t>
            </w:r>
          </w:p>
          <w:p w:rsidR="004C4C3C" w:rsidRPr="0048097A" w:rsidRDefault="004C4C3C" w:rsidP="00DF5759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sz w:val="24"/>
                <w:szCs w:val="24"/>
              </w:rPr>
              <w:t>蔡志宏教授</w:t>
            </w:r>
          </w:p>
        </w:tc>
      </w:tr>
      <w:tr w:rsidR="00A81D91" w:rsidRPr="0048097A" w:rsidTr="00272C90">
        <w:trPr>
          <w:trHeight w:val="2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:4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Overview of NGMN Alliance 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 xml:space="preserve">5G 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White Paper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幸多教授</w:t>
            </w:r>
          </w:p>
        </w:tc>
      </w:tr>
      <w:tr w:rsidR="00A81D91" w:rsidRPr="0048097A" w:rsidTr="00272C90">
        <w:trPr>
          <w:trHeight w:val="2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:0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1: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>5G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position w:val="1"/>
                <w:sz w:val="24"/>
                <w:szCs w:val="24"/>
              </w:rPr>
              <w:t xml:space="preserve"> visions and Implications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周俊廷教授</w:t>
            </w:r>
          </w:p>
        </w:tc>
      </w:tr>
      <w:tr w:rsidR="00A81D91" w:rsidRPr="0048097A" w:rsidTr="00272C90">
        <w:trPr>
          <w:trHeight w:val="130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:0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2: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Requirements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資策會智通所</w:t>
            </w:r>
          </w:p>
          <w:p w:rsidR="00A81D91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陳仕易主任</w:t>
            </w:r>
          </w:p>
          <w:p w:rsidR="00EE2EB6" w:rsidRDefault="00EE2EB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EE2EB6" w:rsidRPr="0048097A" w:rsidRDefault="00EE2EB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sz w:val="24"/>
                <w:szCs w:val="24"/>
              </w:rPr>
              <w:t>逄愛君教授</w:t>
            </w:r>
          </w:p>
        </w:tc>
      </w:tr>
      <w:tr w:rsidR="00A81D91" w:rsidRPr="0048097A" w:rsidTr="00272C90">
        <w:trPr>
          <w:trHeight w:val="111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="00074C58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2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3: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>Technology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position w:val="1"/>
                <w:sz w:val="24"/>
                <w:szCs w:val="24"/>
              </w:rPr>
              <w:t xml:space="preserve"> and Architecture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</w:t>
            </w:r>
          </w:p>
          <w:p w:rsidR="00A81D91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幸多教授</w:t>
            </w:r>
          </w:p>
          <w:p w:rsidR="00EE2EB6" w:rsidRDefault="00EE2EB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EE2EB6" w:rsidRPr="0048097A" w:rsidRDefault="00EE2EB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魏宏宇教授</w:t>
            </w:r>
          </w:p>
        </w:tc>
      </w:tr>
      <w:tr w:rsidR="00A81D91" w:rsidRPr="0048097A" w:rsidTr="00272C90">
        <w:trPr>
          <w:trHeight w:val="64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272C9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074C58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2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="00074C58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4: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>Spectrum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position w:val="1"/>
                <w:sz w:val="24"/>
                <w:szCs w:val="24"/>
              </w:rPr>
              <w:t xml:space="preserve"> Access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台灣大學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周俊廷教授</w:t>
            </w:r>
          </w:p>
        </w:tc>
      </w:tr>
      <w:tr w:rsidR="00A81D91" w:rsidRPr="0048097A" w:rsidTr="00272C90">
        <w:trPr>
          <w:trHeight w:val="469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272C9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5: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>IPR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交通大學科技管理研究所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洪志洋所長</w:t>
            </w:r>
          </w:p>
        </w:tc>
      </w:tr>
      <w:tr w:rsidR="00A81D91" w:rsidRPr="0048097A" w:rsidTr="00272C90">
        <w:trPr>
          <w:trHeight w:val="850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4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Workstream 6: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br/>
              <w:t>Customers Use Cases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交通大學科技管理研究所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新產業發展研究所</w:t>
            </w:r>
          </w:p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張偉禮主任</w:t>
            </w:r>
          </w:p>
        </w:tc>
      </w:tr>
      <w:tr w:rsidR="00A81D91" w:rsidRPr="0048097A" w:rsidTr="00272C90">
        <w:trPr>
          <w:trHeight w:val="17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5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Invited Talk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北京</w:t>
            </w:r>
            <w:r w:rsidR="00A81D91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大學</w:t>
            </w:r>
          </w:p>
          <w:p w:rsidR="00A81D91" w:rsidRPr="0048097A" w:rsidRDefault="00EE2EB6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Prof. </w:t>
            </w:r>
            <w:r w:rsidR="00FB691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Jia</w:t>
            </w:r>
            <w:r w:rsidR="00FB6918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o, Bingli</w:t>
            </w:r>
          </w:p>
        </w:tc>
      </w:tr>
      <w:tr w:rsidR="00074C58" w:rsidRPr="0048097A" w:rsidTr="00272C90">
        <w:trPr>
          <w:trHeight w:val="72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074C58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Invited Talk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074C58" w:rsidP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清華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大學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(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大陸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)</w:t>
            </w:r>
          </w:p>
          <w:p w:rsidR="00074C58" w:rsidRPr="0048097A" w:rsidRDefault="004B3D0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Prof.</w:t>
            </w:r>
            <w:r w:rsidR="00C139D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Ge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, </w:t>
            </w:r>
            <w:r w:rsidR="00C139D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Ning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/ 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Prof. </w:t>
            </w:r>
            <w:r w:rsidR="00711DCA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K</w:t>
            </w:r>
            <w:r w:rsidR="00711DC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uang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,</w:t>
            </w:r>
            <w:r w:rsidR="00711DC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Linling</w:t>
            </w:r>
          </w:p>
        </w:tc>
      </w:tr>
      <w:tr w:rsidR="004B3D00" w:rsidRPr="0048097A" w:rsidTr="00272C90">
        <w:trPr>
          <w:trHeight w:val="52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3D00" w:rsidRPr="0048097A" w:rsidRDefault="00272C90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16:10~16:2</w:t>
            </w:r>
            <w:r w:rsidR="004B3D0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3D00" w:rsidRDefault="004B3D0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Invited Talk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3D00" w:rsidRPr="0048097A" w:rsidRDefault="004B3D00" w:rsidP="004B3D0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北京郵電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大學</w:t>
            </w:r>
          </w:p>
          <w:p w:rsidR="004B3D00" w:rsidRDefault="00DF5759" w:rsidP="004B3D00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Prof.</w:t>
            </w:r>
            <w:r w:rsidR="004B3D0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4B3D0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Feng</w:t>
            </w:r>
            <w:r w:rsidR="004B3D0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,</w:t>
            </w:r>
            <w:r w:rsidR="004B3D0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 Zhiyong</w:t>
            </w:r>
          </w:p>
        </w:tc>
      </w:tr>
      <w:tr w:rsidR="00074C58" w:rsidRPr="0048097A" w:rsidTr="00272C90">
        <w:trPr>
          <w:trHeight w:val="524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074C58" w:rsidP="00074C58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2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0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~1</w:t>
            </w: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</w:t>
            </w:r>
          </w:p>
        </w:tc>
        <w:tc>
          <w:tcPr>
            <w:tcW w:w="1891" w:type="pct"/>
            <w:tcBorders>
              <w:top w:val="single" w:sz="8" w:space="0" w:color="1AB39F"/>
              <w:left w:val="nil"/>
              <w:bottom w:val="single" w:sz="8" w:space="0" w:color="1AB39F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Invited Talk</w:t>
            </w:r>
          </w:p>
        </w:tc>
        <w:tc>
          <w:tcPr>
            <w:tcW w:w="2106" w:type="pct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4C58" w:rsidRPr="0048097A" w:rsidRDefault="004B3D00" w:rsidP="00074C58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北京</w:t>
            </w:r>
            <w:r w:rsidR="00074C58"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大學</w:t>
            </w:r>
          </w:p>
          <w:p w:rsidR="00D6791A" w:rsidRPr="0048097A" w:rsidRDefault="00EE2EB6" w:rsidP="00DF5759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Prof</w:t>
            </w:r>
            <w:r w:rsidR="00DF5759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.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4B3D0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S</w:t>
            </w:r>
            <w:r w:rsidR="004B3D0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ong</w:t>
            </w:r>
            <w:r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,</w:t>
            </w:r>
            <w:r w:rsidR="00074C58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="004B3D0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Lingyang</w:t>
            </w:r>
          </w:p>
        </w:tc>
      </w:tr>
      <w:tr w:rsidR="00A81D91" w:rsidRPr="0048097A" w:rsidTr="00272C90">
        <w:trPr>
          <w:trHeight w:val="192"/>
          <w:jc w:val="center"/>
        </w:trPr>
        <w:tc>
          <w:tcPr>
            <w:tcW w:w="1004" w:type="pct"/>
            <w:tcBorders>
              <w:top w:val="single" w:sz="8" w:space="0" w:color="1AB39F"/>
              <w:left w:val="single" w:sz="8" w:space="0" w:color="1AB39F"/>
              <w:bottom w:val="single" w:sz="8" w:space="0" w:color="1AB39F"/>
              <w:right w:val="nil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 w:rsidP="00272C90">
            <w:pPr>
              <w:pStyle w:val="Web"/>
              <w:spacing w:before="0" w:beforeAutospacing="0" w:after="0" w:afterAutospacing="0"/>
              <w:jc w:val="center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3</w:t>
            </w: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0~1</w:t>
            </w:r>
            <w:r w:rsidR="00272C90">
              <w:rPr>
                <w:rFonts w:ascii="Rockwell" w:eastAsia="標楷體" w:hAnsi="Rockwell" w:cs="Arial" w:hint="eastAsia"/>
                <w:color w:val="000000" w:themeColor="dark1"/>
                <w:kern w:val="24"/>
                <w:sz w:val="24"/>
                <w:szCs w:val="24"/>
              </w:rPr>
              <w:t>6</w:t>
            </w:r>
            <w:r w:rsidR="00074C58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:</w:t>
            </w:r>
            <w:r w:rsidR="00272C90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40</w:t>
            </w:r>
          </w:p>
        </w:tc>
        <w:tc>
          <w:tcPr>
            <w:tcW w:w="3996" w:type="pct"/>
            <w:gridSpan w:val="2"/>
            <w:tcBorders>
              <w:top w:val="single" w:sz="8" w:space="0" w:color="1AB39F"/>
              <w:left w:val="nil"/>
              <w:bottom w:val="single" w:sz="8" w:space="0" w:color="1AB39F"/>
              <w:right w:val="single" w:sz="8" w:space="0" w:color="1AB39F"/>
            </w:tcBorders>
            <w:shd w:val="clear" w:color="auto" w:fill="E7F2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1D91" w:rsidRPr="0048097A" w:rsidRDefault="00A81D91">
            <w:pPr>
              <w:pStyle w:val="Web"/>
              <w:spacing w:before="0" w:beforeAutospacing="0" w:after="0" w:afterAutospacing="0"/>
              <w:rPr>
                <w:rFonts w:ascii="Rockwell" w:eastAsia="標楷體" w:hAnsi="Rockwell" w:cs="Arial"/>
                <w:sz w:val="24"/>
                <w:szCs w:val="24"/>
              </w:rPr>
            </w:pPr>
            <w:r w:rsidRPr="0048097A">
              <w:rPr>
                <w:rFonts w:ascii="Rockwell" w:eastAsia="標楷體" w:hAnsi="Rockwell" w:cs="Arial"/>
                <w:color w:val="000000" w:themeColor="dark1"/>
                <w:kern w:val="24"/>
                <w:sz w:val="24"/>
                <w:szCs w:val="24"/>
              </w:rPr>
              <w:t>Q&amp;A</w:t>
            </w:r>
          </w:p>
        </w:tc>
      </w:tr>
    </w:tbl>
    <w:p w:rsidR="006061D1" w:rsidRDefault="00A81D91" w:rsidP="00CD72D9">
      <w:pPr>
        <w:widowControl/>
        <w:rPr>
          <w:rFonts w:ascii="標楷體" w:eastAsia="標楷體" w:cs="標楷體"/>
          <w:b/>
          <w:sz w:val="28"/>
          <w:szCs w:val="28"/>
        </w:rPr>
      </w:pPr>
      <w:r>
        <w:rPr>
          <w:rFonts w:ascii="標楷體" w:eastAsia="標楷體" w:cs="標楷體"/>
          <w:b/>
          <w:sz w:val="28"/>
          <w:szCs w:val="28"/>
        </w:rPr>
        <w:br w:type="page"/>
      </w:r>
      <w:r w:rsidR="006061D1">
        <w:rPr>
          <w:rFonts w:ascii="標楷體" w:eastAsia="標楷體" w:cs="標楷體" w:hint="eastAsia"/>
          <w:b/>
          <w:sz w:val="28"/>
          <w:szCs w:val="28"/>
        </w:rPr>
        <w:lastRenderedPageBreak/>
        <w:t>報名資訊</w:t>
      </w:r>
      <w:r w:rsidR="006061D1" w:rsidRPr="00F219FA">
        <w:rPr>
          <w:rFonts w:ascii="標楷體" w:eastAsia="標楷體" w:cs="標楷體" w:hint="eastAsia"/>
          <w:b/>
          <w:sz w:val="28"/>
          <w:szCs w:val="28"/>
        </w:rPr>
        <w:t>：</w:t>
      </w:r>
    </w:p>
    <w:p w:rsidR="006061D1" w:rsidRPr="007B532B" w:rsidRDefault="006061D1" w:rsidP="006061D1">
      <w:pPr>
        <w:pStyle w:val="Default"/>
        <w:numPr>
          <w:ilvl w:val="0"/>
          <w:numId w:val="3"/>
        </w:numPr>
        <w:rPr>
          <w:rFonts w:eastAsia="標楷體"/>
          <w:b/>
          <w:color w:val="auto"/>
          <w:sz w:val="28"/>
          <w:szCs w:val="28"/>
        </w:rPr>
      </w:pPr>
      <w:r w:rsidRPr="007B532B">
        <w:rPr>
          <w:rFonts w:eastAsia="標楷體" w:hint="eastAsia"/>
          <w:b/>
          <w:color w:val="auto"/>
          <w:sz w:val="28"/>
          <w:szCs w:val="28"/>
        </w:rPr>
        <w:t>報名方式</w:t>
      </w:r>
      <w:r w:rsidRPr="00F219FA">
        <w:rPr>
          <w:rFonts w:ascii="標楷體" w:eastAsia="標楷體" w:cs="標楷體" w:hint="eastAsia"/>
          <w:b/>
          <w:color w:val="auto"/>
          <w:sz w:val="28"/>
          <w:szCs w:val="28"/>
        </w:rPr>
        <w:t>：</w:t>
      </w:r>
    </w:p>
    <w:p w:rsidR="006061D1" w:rsidRPr="00517C5B" w:rsidRDefault="006061D1" w:rsidP="006061D1">
      <w:pPr>
        <w:ind w:left="360"/>
        <w:rPr>
          <w:rFonts w:eastAsia="標楷體"/>
          <w:color w:val="0070C0"/>
        </w:rPr>
      </w:pPr>
      <w:r w:rsidRPr="007B532B">
        <w:rPr>
          <w:rFonts w:eastAsia="標楷體"/>
        </w:rPr>
        <w:t>1.</w:t>
      </w:r>
      <w:r w:rsidR="00904D95">
        <w:rPr>
          <w:rFonts w:eastAsia="標楷體"/>
        </w:rPr>
        <w:t>線上登錄：</w:t>
      </w:r>
      <w:hyperlink r:id="rId8" w:history="1">
        <w:r w:rsidR="00904D95" w:rsidRPr="00517C5B">
          <w:rPr>
            <w:rStyle w:val="ae"/>
            <w:rFonts w:hint="eastAsia"/>
          </w:rPr>
          <w:t>https://info2.ntu.edu.tw/register/flex/main.html?actID=20155961_01</w:t>
        </w:r>
      </w:hyperlink>
    </w:p>
    <w:p w:rsidR="006061D1" w:rsidRPr="007B532B" w:rsidRDefault="006061D1" w:rsidP="006061D1">
      <w:pPr>
        <w:ind w:left="360"/>
        <w:rPr>
          <w:rFonts w:eastAsia="標楷體"/>
        </w:rPr>
      </w:pPr>
      <w:r w:rsidRPr="007B532B">
        <w:rPr>
          <w:rFonts w:eastAsia="標楷體"/>
        </w:rPr>
        <w:t>2.</w:t>
      </w:r>
      <w:r w:rsidRPr="007B532B">
        <w:rPr>
          <w:rFonts w:eastAsia="標楷體"/>
        </w:rPr>
        <w:t>電郵報名：填寫完畢請回傳至電郵信箱</w:t>
      </w:r>
      <w:r w:rsidR="00074C58">
        <w:rPr>
          <w:rFonts w:eastAsia="標楷體" w:hint="eastAsia"/>
        </w:rPr>
        <w:t xml:space="preserve"> </w:t>
      </w:r>
      <w:hyperlink r:id="rId9" w:history="1">
        <w:r w:rsidR="00C139D0">
          <w:rPr>
            <w:rStyle w:val="ae"/>
            <w:rFonts w:eastAsia="標楷體" w:hint="eastAsia"/>
          </w:rPr>
          <w:t>[yysa@ntu.edu.tw</w:t>
        </w:r>
        <w:r w:rsidR="00074C58" w:rsidRPr="00074C58">
          <w:rPr>
            <w:rStyle w:val="ae"/>
            <w:rFonts w:eastAsia="標楷體" w:hint="eastAsia"/>
          </w:rPr>
          <w:t>]</w:t>
        </w:r>
      </w:hyperlink>
    </w:p>
    <w:p w:rsidR="006061D1" w:rsidRPr="007B532B" w:rsidRDefault="006061D1" w:rsidP="006061D1">
      <w:pPr>
        <w:ind w:left="360"/>
        <w:rPr>
          <w:rFonts w:eastAsia="標楷體"/>
        </w:rPr>
      </w:pPr>
      <w:r w:rsidRPr="007B532B">
        <w:rPr>
          <w:rFonts w:eastAsia="標楷體"/>
        </w:rPr>
        <w:t>3.</w:t>
      </w:r>
      <w:r w:rsidRPr="007B532B">
        <w:rPr>
          <w:rFonts w:eastAsia="標楷體"/>
        </w:rPr>
        <w:t>傳真</w:t>
      </w:r>
      <w:r w:rsidR="00BE79D5">
        <w:rPr>
          <w:rFonts w:eastAsia="標楷體" w:hint="eastAsia"/>
        </w:rPr>
        <w:t xml:space="preserve"> </w:t>
      </w:r>
      <w:r w:rsidRPr="007B532B">
        <w:rPr>
          <w:rFonts w:eastAsia="標楷體"/>
        </w:rPr>
        <w:t>報名：</w:t>
      </w:r>
      <w:r w:rsidR="00074C58">
        <w:rPr>
          <w:rFonts w:eastAsia="標楷體"/>
        </w:rPr>
        <w:t>886-2-</w:t>
      </w:r>
      <w:r w:rsidR="00074C58" w:rsidRPr="00CF632E">
        <w:rPr>
          <w:rFonts w:eastAsia="標楷體"/>
        </w:rPr>
        <w:t>3</w:t>
      </w:r>
      <w:r w:rsidR="00074C58">
        <w:rPr>
          <w:rFonts w:eastAsia="標楷體" w:hint="eastAsia"/>
        </w:rPr>
        <w:t>3</w:t>
      </w:r>
      <w:r w:rsidR="00074C58">
        <w:rPr>
          <w:rFonts w:eastAsia="標楷體"/>
        </w:rPr>
        <w:t>6</w:t>
      </w:r>
      <w:r w:rsidR="00904D95">
        <w:rPr>
          <w:rFonts w:eastAsia="標楷體" w:hint="eastAsia"/>
        </w:rPr>
        <w:t>6-3533</w:t>
      </w:r>
      <w:r w:rsidR="00074C58" w:rsidRPr="00074C58">
        <w:rPr>
          <w:rFonts w:eastAsia="標楷體" w:hint="eastAsia"/>
        </w:rPr>
        <w:t xml:space="preserve"> </w:t>
      </w:r>
      <w:r w:rsidR="00074C58">
        <w:rPr>
          <w:rFonts w:eastAsia="標楷體" w:hint="eastAsia"/>
        </w:rPr>
        <w:t>ext.188</w:t>
      </w:r>
      <w:r w:rsidR="00074C58" w:rsidRPr="00074C58">
        <w:rPr>
          <w:rFonts w:eastAsia="標楷體" w:hint="eastAsia"/>
        </w:rPr>
        <w:t>薩尹</w:t>
      </w:r>
      <w:r w:rsidR="00074C58">
        <w:rPr>
          <w:rFonts w:eastAsia="標楷體" w:hint="eastAsia"/>
        </w:rPr>
        <w:t>余</w:t>
      </w:r>
      <w:r w:rsidRPr="007B532B">
        <w:rPr>
          <w:rFonts w:eastAsia="標楷體"/>
        </w:rPr>
        <w:t>收</w:t>
      </w:r>
    </w:p>
    <w:p w:rsidR="006061D1" w:rsidRDefault="006061D1" w:rsidP="006061D1">
      <w:pPr>
        <w:pStyle w:val="Default"/>
        <w:numPr>
          <w:ilvl w:val="0"/>
          <w:numId w:val="3"/>
        </w:numPr>
        <w:rPr>
          <w:rFonts w:eastAsia="標楷體"/>
        </w:rPr>
      </w:pPr>
      <w:r w:rsidRPr="00CF632E">
        <w:rPr>
          <w:rFonts w:eastAsia="標楷體"/>
          <w:b/>
          <w:sz w:val="28"/>
          <w:szCs w:val="28"/>
        </w:rPr>
        <w:t>聯絡窗口：</w:t>
      </w:r>
      <w:r w:rsidR="00074C58">
        <w:rPr>
          <w:rFonts w:eastAsia="標楷體" w:hint="eastAsia"/>
          <w:sz w:val="28"/>
          <w:szCs w:val="28"/>
        </w:rPr>
        <w:t>薩尹</w:t>
      </w:r>
      <w:r w:rsidR="00074C58" w:rsidRPr="00074C58">
        <w:rPr>
          <w:rFonts w:eastAsia="標楷體" w:hint="eastAsia"/>
          <w:sz w:val="28"/>
          <w:szCs w:val="28"/>
        </w:rPr>
        <w:t>余</w:t>
      </w:r>
      <w:r w:rsidRPr="00CF632E">
        <w:rPr>
          <w:rFonts w:eastAsia="標楷體"/>
          <w:sz w:val="28"/>
          <w:szCs w:val="28"/>
        </w:rPr>
        <w:t>小姐</w:t>
      </w:r>
      <w:r w:rsidRPr="00CF632E">
        <w:rPr>
          <w:rFonts w:eastAsia="標楷體"/>
        </w:rPr>
        <w:t>，</w:t>
      </w:r>
      <w:r w:rsidR="00074C58">
        <w:rPr>
          <w:rFonts w:eastAsia="標楷體"/>
        </w:rPr>
        <w:t>886-2-</w:t>
      </w:r>
      <w:r w:rsidRPr="00CF632E">
        <w:rPr>
          <w:rFonts w:eastAsia="標楷體"/>
        </w:rPr>
        <w:t>3</w:t>
      </w:r>
      <w:r w:rsidR="00074C58">
        <w:rPr>
          <w:rFonts w:eastAsia="標楷體" w:hint="eastAsia"/>
        </w:rPr>
        <w:t>3</w:t>
      </w:r>
      <w:r w:rsidR="00074C58">
        <w:rPr>
          <w:rFonts w:eastAsia="標楷體"/>
        </w:rPr>
        <w:t>6</w:t>
      </w:r>
      <w:r w:rsidR="00074C58">
        <w:rPr>
          <w:rFonts w:eastAsia="標楷體" w:hint="eastAsia"/>
        </w:rPr>
        <w:t>63700 ext.188</w:t>
      </w:r>
      <w:r w:rsidRPr="00CF632E">
        <w:rPr>
          <w:rFonts w:eastAsia="標楷體"/>
        </w:rPr>
        <w:t>，</w:t>
      </w:r>
      <w:hyperlink r:id="rId10" w:history="1">
        <w:r w:rsidR="00074C58" w:rsidRPr="00074C58">
          <w:rPr>
            <w:rStyle w:val="ae"/>
            <w:rFonts w:eastAsia="標楷體" w:hint="eastAsia"/>
          </w:rPr>
          <w:t>[</w:t>
        </w:r>
        <w:r w:rsidR="00C139D0">
          <w:rPr>
            <w:rStyle w:val="ae"/>
            <w:rFonts w:eastAsia="標楷體"/>
          </w:rPr>
          <w:t>yysa@ntu.edu.tw</w:t>
        </w:r>
        <w:r w:rsidR="00074C58" w:rsidRPr="00074C58">
          <w:rPr>
            <w:rStyle w:val="ae"/>
            <w:rFonts w:eastAsia="標楷體" w:hint="eastAsia"/>
          </w:rPr>
          <w:t>]</w:t>
        </w:r>
      </w:hyperlink>
    </w:p>
    <w:p w:rsidR="006061D1" w:rsidRPr="00CF632E" w:rsidRDefault="006061D1" w:rsidP="006061D1">
      <w:pPr>
        <w:pStyle w:val="Default"/>
        <w:numPr>
          <w:ilvl w:val="0"/>
          <w:numId w:val="3"/>
        </w:numPr>
        <w:snapToGrid w:val="0"/>
        <w:rPr>
          <w:rFonts w:eastAsia="標楷體"/>
          <w:b/>
          <w:color w:val="auto"/>
          <w:sz w:val="28"/>
          <w:szCs w:val="28"/>
        </w:rPr>
      </w:pPr>
      <w:r w:rsidRPr="00CF632E">
        <w:rPr>
          <w:rFonts w:eastAsia="標楷體"/>
          <w:b/>
          <w:color w:val="auto"/>
          <w:sz w:val="28"/>
          <w:szCs w:val="28"/>
        </w:rPr>
        <w:t>報名截止日期：</w:t>
      </w:r>
      <w:r w:rsidRPr="00CF632E">
        <w:rPr>
          <w:rFonts w:eastAsia="標楷體"/>
          <w:color w:val="auto"/>
          <w:sz w:val="28"/>
          <w:szCs w:val="28"/>
        </w:rPr>
        <w:t>201</w:t>
      </w:r>
      <w:r w:rsidR="00074C58">
        <w:rPr>
          <w:rFonts w:eastAsia="標楷體" w:hint="eastAsia"/>
          <w:color w:val="auto"/>
          <w:sz w:val="28"/>
          <w:szCs w:val="28"/>
        </w:rPr>
        <w:t>5</w:t>
      </w:r>
      <w:r w:rsidRPr="00CF632E">
        <w:rPr>
          <w:rFonts w:eastAsia="標楷體"/>
          <w:color w:val="auto"/>
          <w:sz w:val="28"/>
          <w:szCs w:val="28"/>
        </w:rPr>
        <w:t>年</w:t>
      </w:r>
      <w:r w:rsidR="00074C58">
        <w:rPr>
          <w:rFonts w:eastAsia="標楷體" w:hint="eastAsia"/>
          <w:color w:val="auto"/>
          <w:sz w:val="28"/>
          <w:szCs w:val="28"/>
        </w:rPr>
        <w:t>4</w:t>
      </w:r>
      <w:r w:rsidRPr="00CF632E">
        <w:rPr>
          <w:rFonts w:eastAsia="標楷體"/>
          <w:color w:val="auto"/>
          <w:sz w:val="28"/>
          <w:szCs w:val="28"/>
        </w:rPr>
        <w:t>月</w:t>
      </w:r>
      <w:r w:rsidR="00E31685">
        <w:rPr>
          <w:rFonts w:eastAsia="標楷體" w:hint="eastAsia"/>
          <w:color w:val="auto"/>
          <w:sz w:val="28"/>
          <w:szCs w:val="28"/>
        </w:rPr>
        <w:t>7</w:t>
      </w:r>
      <w:r w:rsidRPr="00CF632E">
        <w:rPr>
          <w:rFonts w:eastAsia="標楷體"/>
          <w:color w:val="auto"/>
          <w:sz w:val="28"/>
          <w:szCs w:val="28"/>
        </w:rPr>
        <w:t>日</w:t>
      </w:r>
      <w:r w:rsidRPr="00CF632E">
        <w:rPr>
          <w:rFonts w:eastAsia="標楷體"/>
          <w:color w:val="auto"/>
          <w:sz w:val="28"/>
          <w:szCs w:val="28"/>
        </w:rPr>
        <w:t>(</w:t>
      </w:r>
      <w:r w:rsidRPr="00CF632E">
        <w:rPr>
          <w:rFonts w:eastAsia="標楷體"/>
          <w:color w:val="auto"/>
          <w:sz w:val="28"/>
          <w:szCs w:val="28"/>
        </w:rPr>
        <w:t>星期</w:t>
      </w:r>
      <w:r w:rsidR="00E31685">
        <w:rPr>
          <w:rFonts w:eastAsia="標楷體" w:hint="eastAsia"/>
          <w:color w:val="auto"/>
          <w:sz w:val="28"/>
          <w:szCs w:val="28"/>
        </w:rPr>
        <w:t>二</w:t>
      </w:r>
      <w:bookmarkStart w:id="0" w:name="_GoBack"/>
      <w:bookmarkEnd w:id="0"/>
      <w:r w:rsidRPr="00CF632E">
        <w:rPr>
          <w:rFonts w:eastAsia="標楷體"/>
          <w:color w:val="auto"/>
          <w:sz w:val="28"/>
          <w:szCs w:val="28"/>
        </w:rPr>
        <w:t>)</w:t>
      </w:r>
      <w:r w:rsidRPr="00CF632E">
        <w:rPr>
          <w:rFonts w:eastAsia="標楷體"/>
          <w:color w:val="auto"/>
          <w:sz w:val="28"/>
          <w:szCs w:val="28"/>
        </w:rPr>
        <w:t>下午</w:t>
      </w:r>
      <w:r w:rsidRPr="00CF632E">
        <w:rPr>
          <w:rFonts w:eastAsia="標楷體"/>
          <w:color w:val="auto"/>
          <w:sz w:val="28"/>
          <w:szCs w:val="28"/>
        </w:rPr>
        <w:t>5</w:t>
      </w:r>
      <w:r>
        <w:rPr>
          <w:rFonts w:eastAsia="標楷體"/>
          <w:color w:val="auto"/>
          <w:sz w:val="28"/>
          <w:szCs w:val="28"/>
        </w:rPr>
        <w:t>點前</w:t>
      </w:r>
      <w:r w:rsidRPr="007B532B">
        <w:rPr>
          <w:rFonts w:eastAsia="標楷體" w:hint="eastAsia"/>
          <w:color w:val="auto"/>
          <w:sz w:val="28"/>
          <w:szCs w:val="28"/>
        </w:rPr>
        <w:t>報名額滿為止，基本資料請務必填寫完整，</w:t>
      </w:r>
      <w:r>
        <w:rPr>
          <w:rFonts w:eastAsia="標楷體" w:hint="eastAsia"/>
          <w:color w:val="auto"/>
          <w:sz w:val="28"/>
          <w:szCs w:val="28"/>
        </w:rPr>
        <w:t>我們</w:t>
      </w:r>
      <w:r w:rsidRPr="007B532B">
        <w:rPr>
          <w:rFonts w:eastAsia="標楷體" w:hint="eastAsia"/>
          <w:color w:val="auto"/>
          <w:sz w:val="28"/>
          <w:szCs w:val="28"/>
        </w:rPr>
        <w:t>將在會議前，以</w:t>
      </w:r>
      <w:r w:rsidRPr="007B532B">
        <w:rPr>
          <w:rFonts w:eastAsia="標楷體" w:hint="eastAsia"/>
          <w:color w:val="auto"/>
          <w:sz w:val="28"/>
          <w:szCs w:val="28"/>
        </w:rPr>
        <w:t>e-mail</w:t>
      </w:r>
      <w:r w:rsidRPr="007B532B">
        <w:rPr>
          <w:rFonts w:eastAsia="標楷體" w:hint="eastAsia"/>
          <w:color w:val="auto"/>
          <w:sz w:val="28"/>
          <w:szCs w:val="28"/>
        </w:rPr>
        <w:t>方式寄發會議通知給您和電話聯絡確認。</w:t>
      </w:r>
      <w:r w:rsidRPr="00CF632E">
        <w:rPr>
          <w:rFonts w:eastAsia="標楷體"/>
          <w:color w:val="auto"/>
          <w:sz w:val="28"/>
          <w:szCs w:val="28"/>
        </w:rPr>
        <w:t>敬請把握機會即早報名。</w:t>
      </w:r>
    </w:p>
    <w:p w:rsidR="006061D1" w:rsidRDefault="006061D1" w:rsidP="006061D1">
      <w:pPr>
        <w:pStyle w:val="Default"/>
        <w:numPr>
          <w:ilvl w:val="0"/>
          <w:numId w:val="3"/>
        </w:numPr>
        <w:rPr>
          <w:rFonts w:ascii="標楷體" w:eastAsia="標楷體" w:cs="標楷體"/>
          <w:b/>
          <w:color w:val="auto"/>
          <w:sz w:val="28"/>
          <w:szCs w:val="28"/>
        </w:rPr>
      </w:pPr>
      <w:r w:rsidRPr="00CF632E">
        <w:rPr>
          <w:rFonts w:ascii="標楷體" w:eastAsia="標楷體" w:cs="標楷體" w:hint="eastAsia"/>
          <w:b/>
          <w:color w:val="auto"/>
          <w:sz w:val="28"/>
          <w:szCs w:val="28"/>
        </w:rPr>
        <w:t>本研討會僅提供紙本講義</w:t>
      </w:r>
    </w:p>
    <w:p w:rsidR="006061D1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</w:p>
    <w:p w:rsidR="006061D1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  <w:r>
        <w:rPr>
          <w:rFonts w:ascii="標楷體" w:eastAsia="標楷體" w:cs="標楷體" w:hint="eastAsia"/>
          <w:b/>
          <w:color w:val="auto"/>
          <w:sz w:val="28"/>
          <w:szCs w:val="28"/>
        </w:rPr>
        <w:t>------------------------回條---------------------------</w:t>
      </w:r>
    </w:p>
    <w:p w:rsidR="006061D1" w:rsidRDefault="006061D1" w:rsidP="006061D1">
      <w:pPr>
        <w:pStyle w:val="Default"/>
        <w:rPr>
          <w:rFonts w:ascii="標楷體" w:eastAsia="標楷體" w:cs="標楷體"/>
          <w:b/>
          <w:color w:val="auto"/>
          <w:sz w:val="28"/>
          <w:szCs w:val="28"/>
        </w:rPr>
      </w:pPr>
      <w:r>
        <w:rPr>
          <w:rFonts w:ascii="標楷體" w:eastAsia="標楷體" w:cs="標楷體" w:hint="eastAsia"/>
          <w:b/>
          <w:color w:val="auto"/>
          <w:sz w:val="28"/>
          <w:szCs w:val="28"/>
        </w:rPr>
        <w:t>報名表</w:t>
      </w:r>
      <w:r w:rsidRPr="00F219FA">
        <w:rPr>
          <w:rFonts w:ascii="標楷體" w:eastAsia="標楷體" w:cs="標楷體" w:hint="eastAsia"/>
          <w:b/>
          <w:color w:val="auto"/>
          <w:sz w:val="28"/>
          <w:szCs w:val="28"/>
        </w:rPr>
        <w:t>：</w:t>
      </w:r>
    </w:p>
    <w:tbl>
      <w:tblPr>
        <w:tblStyle w:val="af"/>
        <w:tblW w:w="9540" w:type="dxa"/>
        <w:jc w:val="center"/>
        <w:tblLayout w:type="fixed"/>
        <w:tblLook w:val="01E0" w:firstRow="1" w:lastRow="1" w:firstColumn="1" w:lastColumn="1" w:noHBand="0" w:noVBand="0"/>
      </w:tblPr>
      <w:tblGrid>
        <w:gridCol w:w="1548"/>
        <w:gridCol w:w="4032"/>
        <w:gridCol w:w="1080"/>
        <w:gridCol w:w="2880"/>
      </w:tblGrid>
      <w:tr w:rsidR="006061D1" w:rsidTr="006061D1">
        <w:trPr>
          <w:jc w:val="center"/>
        </w:trPr>
        <w:tc>
          <w:tcPr>
            <w:tcW w:w="9540" w:type="dxa"/>
            <w:gridSpan w:val="4"/>
          </w:tcPr>
          <w:p w:rsidR="006061D1" w:rsidRPr="00CF632E" w:rsidRDefault="006061D1" w:rsidP="00F41A2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基本資料</w:t>
            </w:r>
          </w:p>
          <w:p w:rsidR="006061D1" w:rsidRPr="00CF632E" w:rsidRDefault="006061D1" w:rsidP="00F41A22">
            <w:pPr>
              <w:spacing w:line="0" w:lineRule="atLeast"/>
              <w:jc w:val="center"/>
              <w:rPr>
                <w:rFonts w:ascii="標楷體" w:eastAsia="標楷體" w:hAnsi="標楷體"/>
                <w:b/>
                <w:i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*請填寫下列資料，謝謝！</w:t>
            </w:r>
          </w:p>
        </w:tc>
      </w:tr>
      <w:tr w:rsidR="006061D1" w:rsidTr="006061D1">
        <w:trPr>
          <w:trHeight w:val="508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姓名</w:t>
            </w:r>
          </w:p>
        </w:tc>
        <w:tc>
          <w:tcPr>
            <w:tcW w:w="4032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2880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6061D1" w:rsidTr="006061D1">
        <w:trPr>
          <w:trHeight w:val="544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服務單位</w:t>
            </w:r>
          </w:p>
        </w:tc>
        <w:tc>
          <w:tcPr>
            <w:tcW w:w="4032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ascii="標楷體" w:eastAsia="標楷體" w:hAnsi="標楷體"/>
                <w:b/>
              </w:rPr>
            </w:pPr>
            <w:r w:rsidRPr="00CF632E"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2880" w:type="dxa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061D1" w:rsidTr="006061D1">
        <w:trPr>
          <w:trHeight w:val="525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聯絡地址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□□□ </w:t>
            </w:r>
          </w:p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61D1" w:rsidTr="006061D1">
        <w:trPr>
          <w:trHeight w:val="519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聯絡電話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(公司) 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F632E">
              <w:rPr>
                <w:rFonts w:ascii="標楷體" w:eastAsia="標楷體" w:hAnsi="標楷體" w:hint="eastAsia"/>
              </w:rPr>
              <w:t>─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CF632E">
              <w:rPr>
                <w:rFonts w:ascii="標楷體" w:eastAsia="標楷體" w:hAnsi="標楷體" w:hint="eastAsia"/>
              </w:rPr>
              <w:t xml:space="preserve">  (手機) 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</w:tc>
      </w:tr>
      <w:tr w:rsidR="006061D1" w:rsidTr="006061D1">
        <w:trPr>
          <w:trHeight w:val="541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傳真號碼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F632E">
              <w:rPr>
                <w:rFonts w:ascii="標楷體" w:eastAsia="標楷體" w:hAnsi="標楷體" w:hint="eastAsia"/>
              </w:rPr>
              <w:t>─</w:t>
            </w:r>
            <w:r w:rsidRPr="00CF632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</w:tr>
      <w:tr w:rsidR="006061D1" w:rsidTr="006061D1">
        <w:trPr>
          <w:trHeight w:val="521"/>
          <w:jc w:val="center"/>
        </w:trPr>
        <w:tc>
          <w:tcPr>
            <w:tcW w:w="1548" w:type="dxa"/>
            <w:vAlign w:val="center"/>
          </w:tcPr>
          <w:p w:rsidR="006061D1" w:rsidRPr="00CF632E" w:rsidRDefault="006061D1" w:rsidP="00F41A22">
            <w:pPr>
              <w:jc w:val="distribute"/>
              <w:rPr>
                <w:rFonts w:eastAsia="標楷體"/>
                <w:b/>
              </w:rPr>
            </w:pPr>
            <w:r w:rsidRPr="00CF632E">
              <w:rPr>
                <w:rFonts w:eastAsia="標楷體"/>
                <w:b/>
              </w:rPr>
              <w:t>E-Mail</w:t>
            </w:r>
          </w:p>
        </w:tc>
        <w:tc>
          <w:tcPr>
            <w:tcW w:w="7992" w:type="dxa"/>
            <w:gridSpan w:val="3"/>
            <w:vAlign w:val="center"/>
          </w:tcPr>
          <w:p w:rsidR="006061D1" w:rsidRPr="00CF632E" w:rsidRDefault="006061D1" w:rsidP="00F41A22">
            <w:pPr>
              <w:jc w:val="both"/>
              <w:rPr>
                <w:rFonts w:ascii="標楷體" w:eastAsia="標楷體" w:hAnsi="標楷體"/>
              </w:rPr>
            </w:pPr>
            <w:r w:rsidRPr="00CF632E"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6061D1" w:rsidRPr="00F219FA" w:rsidRDefault="006061D1" w:rsidP="006061D1">
      <w:pPr>
        <w:pStyle w:val="Default"/>
        <w:ind w:left="480"/>
        <w:rPr>
          <w:rFonts w:ascii="標楷體" w:eastAsia="標楷體" w:cs="標楷體"/>
          <w:b/>
          <w:color w:val="auto"/>
          <w:sz w:val="28"/>
          <w:szCs w:val="28"/>
        </w:rPr>
      </w:pPr>
    </w:p>
    <w:p w:rsidR="003C58EC" w:rsidRPr="00CF632E" w:rsidRDefault="003C58EC" w:rsidP="006061D1">
      <w:pPr>
        <w:pStyle w:val="Default"/>
      </w:pPr>
    </w:p>
    <w:sectPr w:rsidR="003C58EC" w:rsidRPr="00CF632E" w:rsidSect="00272C90"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6C0" w:rsidRDefault="00D536C0" w:rsidP="00B72306">
      <w:r>
        <w:separator/>
      </w:r>
    </w:p>
  </w:endnote>
  <w:endnote w:type="continuationSeparator" w:id="0">
    <w:p w:rsidR="00D536C0" w:rsidRDefault="00D536C0" w:rsidP="00B7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6C0" w:rsidRDefault="00D536C0" w:rsidP="00B72306">
      <w:r>
        <w:separator/>
      </w:r>
    </w:p>
  </w:footnote>
  <w:footnote w:type="continuationSeparator" w:id="0">
    <w:p w:rsidR="00D536C0" w:rsidRDefault="00D536C0" w:rsidP="00B72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11F3E"/>
    <w:multiLevelType w:val="hybridMultilevel"/>
    <w:tmpl w:val="7382C3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E1917D5"/>
    <w:multiLevelType w:val="hybridMultilevel"/>
    <w:tmpl w:val="E8443D2E"/>
    <w:lvl w:ilvl="0" w:tplc="F29E2D88">
      <w:start w:val="1"/>
      <w:numFmt w:val="bullet"/>
      <w:lvlText w:val=""/>
      <w:lvlJc w:val="left"/>
      <w:pPr>
        <w:ind w:left="480" w:hanging="480"/>
      </w:pPr>
      <w:rPr>
        <w:rFonts w:ascii="Wingdings" w:hAnsi="Wingdings" w:cs="Times New Roman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6E0252"/>
    <w:multiLevelType w:val="hybridMultilevel"/>
    <w:tmpl w:val="76B0B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53CD"/>
    <w:rsid w:val="000025CB"/>
    <w:rsid w:val="00010BC8"/>
    <w:rsid w:val="00074C58"/>
    <w:rsid w:val="000A064E"/>
    <w:rsid w:val="000D4ECB"/>
    <w:rsid w:val="000F10F7"/>
    <w:rsid w:val="000F19E1"/>
    <w:rsid w:val="00100352"/>
    <w:rsid w:val="001250F2"/>
    <w:rsid w:val="00126E49"/>
    <w:rsid w:val="0017176D"/>
    <w:rsid w:val="00232369"/>
    <w:rsid w:val="00261393"/>
    <w:rsid w:val="00263630"/>
    <w:rsid w:val="00272C90"/>
    <w:rsid w:val="002E61E8"/>
    <w:rsid w:val="003C58EC"/>
    <w:rsid w:val="004410AC"/>
    <w:rsid w:val="00443AC1"/>
    <w:rsid w:val="004733C7"/>
    <w:rsid w:val="0048097A"/>
    <w:rsid w:val="0048309B"/>
    <w:rsid w:val="00485C74"/>
    <w:rsid w:val="004B3D00"/>
    <w:rsid w:val="004C4C3C"/>
    <w:rsid w:val="004E269A"/>
    <w:rsid w:val="00517C5B"/>
    <w:rsid w:val="00591DDB"/>
    <w:rsid w:val="0059782A"/>
    <w:rsid w:val="00597FEC"/>
    <w:rsid w:val="005E6975"/>
    <w:rsid w:val="006011BD"/>
    <w:rsid w:val="006061D1"/>
    <w:rsid w:val="00651BE6"/>
    <w:rsid w:val="00653BBD"/>
    <w:rsid w:val="006714A0"/>
    <w:rsid w:val="006A6613"/>
    <w:rsid w:val="006E02B2"/>
    <w:rsid w:val="00711DCA"/>
    <w:rsid w:val="00787512"/>
    <w:rsid w:val="00790FE4"/>
    <w:rsid w:val="007B532B"/>
    <w:rsid w:val="007C469A"/>
    <w:rsid w:val="007D2AEB"/>
    <w:rsid w:val="008321B3"/>
    <w:rsid w:val="00881950"/>
    <w:rsid w:val="00897503"/>
    <w:rsid w:val="008A523E"/>
    <w:rsid w:val="008D3BE7"/>
    <w:rsid w:val="00904D95"/>
    <w:rsid w:val="009344DB"/>
    <w:rsid w:val="00967201"/>
    <w:rsid w:val="009C18E9"/>
    <w:rsid w:val="009E2DEE"/>
    <w:rsid w:val="009F5862"/>
    <w:rsid w:val="00A51BCA"/>
    <w:rsid w:val="00A550F2"/>
    <w:rsid w:val="00A55417"/>
    <w:rsid w:val="00A73847"/>
    <w:rsid w:val="00A81D91"/>
    <w:rsid w:val="00AA21C0"/>
    <w:rsid w:val="00AD607B"/>
    <w:rsid w:val="00B72306"/>
    <w:rsid w:val="00B8054C"/>
    <w:rsid w:val="00BC435E"/>
    <w:rsid w:val="00BE79D5"/>
    <w:rsid w:val="00C070AE"/>
    <w:rsid w:val="00C139D0"/>
    <w:rsid w:val="00C3455C"/>
    <w:rsid w:val="00C43853"/>
    <w:rsid w:val="00C92CBF"/>
    <w:rsid w:val="00CB6D50"/>
    <w:rsid w:val="00CD72D9"/>
    <w:rsid w:val="00CF2E70"/>
    <w:rsid w:val="00CF632E"/>
    <w:rsid w:val="00D03D9E"/>
    <w:rsid w:val="00D33CD8"/>
    <w:rsid w:val="00D536C0"/>
    <w:rsid w:val="00D6791A"/>
    <w:rsid w:val="00D83589"/>
    <w:rsid w:val="00DA53CD"/>
    <w:rsid w:val="00DF5759"/>
    <w:rsid w:val="00E31685"/>
    <w:rsid w:val="00E420EA"/>
    <w:rsid w:val="00E77995"/>
    <w:rsid w:val="00EE2EB6"/>
    <w:rsid w:val="00F05448"/>
    <w:rsid w:val="00F07244"/>
    <w:rsid w:val="00F219FA"/>
    <w:rsid w:val="00FA0A0C"/>
    <w:rsid w:val="00FB4BAE"/>
    <w:rsid w:val="00FB6918"/>
    <w:rsid w:val="00FB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4DD0DD8-0307-4AA6-9A99-F13C7CAE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3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58E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3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2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230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B7230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B72306"/>
  </w:style>
  <w:style w:type="character" w:customStyle="1" w:styleId="a9">
    <w:name w:val="註解文字 字元"/>
    <w:basedOn w:val="a0"/>
    <w:link w:val="a8"/>
    <w:uiPriority w:val="99"/>
    <w:semiHidden/>
    <w:rsid w:val="00B72306"/>
  </w:style>
  <w:style w:type="paragraph" w:styleId="aa">
    <w:name w:val="annotation subject"/>
    <w:basedOn w:val="a8"/>
    <w:next w:val="a8"/>
    <w:link w:val="ab"/>
    <w:uiPriority w:val="99"/>
    <w:semiHidden/>
    <w:unhideWhenUsed/>
    <w:rsid w:val="00B7230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B7230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72306"/>
    <w:rPr>
      <w:rFonts w:asciiTheme="majorHAnsi" w:eastAsiaTheme="majorEastAsia" w:hAnsiTheme="majorHAnsi" w:cstheme="majorBidi"/>
      <w:sz w:val="18"/>
      <w:szCs w:val="18"/>
    </w:rPr>
  </w:style>
  <w:style w:type="character" w:customStyle="1" w:styleId="st1">
    <w:name w:val="st1"/>
    <w:basedOn w:val="a0"/>
    <w:rsid w:val="00B72306"/>
  </w:style>
  <w:style w:type="paragraph" w:styleId="Web">
    <w:name w:val="Normal (Web)"/>
    <w:basedOn w:val="a"/>
    <w:uiPriority w:val="99"/>
    <w:unhideWhenUsed/>
    <w:rsid w:val="00A73847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styleId="ae">
    <w:name w:val="Hyperlink"/>
    <w:basedOn w:val="a0"/>
    <w:uiPriority w:val="99"/>
    <w:unhideWhenUsed/>
    <w:rsid w:val="00CF632E"/>
    <w:rPr>
      <w:color w:val="0000FF" w:themeColor="hyperlink"/>
      <w:u w:val="single"/>
    </w:rPr>
  </w:style>
  <w:style w:type="table" w:styleId="af">
    <w:name w:val="Table Grid"/>
    <w:basedOn w:val="a1"/>
    <w:rsid w:val="00CF632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BE79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55961_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&#34217;%20&#23609;&#20313;%20[aa72bc@hotmail.com]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4217;%20&#23609;&#20313;%20[aa72bc@hotmail.com]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9CE3A-72C0-4D47-9160-435AF630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339</Words>
  <Characters>1934</Characters>
  <Application>Microsoft Office Word</Application>
  <DocSecurity>0</DocSecurity>
  <Lines>16</Lines>
  <Paragraphs>4</Paragraphs>
  <ScaleCrop>false</ScaleCrop>
  <Company>NTUEE</Company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chun-ting chou</dc:creator>
  <cp:lastModifiedBy>merengue</cp:lastModifiedBy>
  <cp:revision>13</cp:revision>
  <dcterms:created xsi:type="dcterms:W3CDTF">2015-03-10T04:55:00Z</dcterms:created>
  <dcterms:modified xsi:type="dcterms:W3CDTF">2015-03-30T09:24:00Z</dcterms:modified>
</cp:coreProperties>
</file>